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2196" w14:textId="0F65C323" w:rsidR="004F49FC" w:rsidRPr="001E3B6B" w:rsidRDefault="00AF3235" w:rsidP="004F49FC">
      <w:pPr>
        <w:keepNext/>
        <w:keepLines/>
        <w:spacing w:before="240" w:after="0" w:line="276" w:lineRule="auto"/>
        <w:outlineLvl w:val="0"/>
        <w:rPr>
          <w:rFonts w:ascii="Proxima Nova Rg" w:eastAsia="Times New Roman" w:hAnsi="Proxima Nova Rg" w:cs="Calibri"/>
          <w:b/>
          <w:bCs/>
          <w:lang w:val="hr-HR"/>
        </w:rPr>
      </w:pPr>
      <w:bookmarkStart w:id="0" w:name="_Toc34737201"/>
      <w:r w:rsidRPr="0016432B">
        <w:rPr>
          <w:b/>
          <w:noProof/>
        </w:rPr>
        <w:drawing>
          <wp:inline distT="0" distB="0" distL="0" distR="0" wp14:anchorId="4DFBD2C8" wp14:editId="50D21DEB">
            <wp:extent cx="1724025" cy="647700"/>
            <wp:effectExtent l="0" t="0" r="9525" b="0"/>
            <wp:docPr id="876510891" name="Slika 4" descr="Slika na kojoj se prikazuje tekst, znak, pribor za jelo, posuđ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Slika na kojoj se prikazuje tekst, znak, pribor za jelo, posuđe&#10;&#10;Opis je automatski generir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647700"/>
                    </a:xfrm>
                    <a:prstGeom prst="rect">
                      <a:avLst/>
                    </a:prstGeom>
                    <a:noFill/>
                    <a:ln>
                      <a:noFill/>
                    </a:ln>
                  </pic:spPr>
                </pic:pic>
              </a:graphicData>
            </a:graphic>
          </wp:inline>
        </w:drawing>
      </w:r>
      <w:r>
        <w:rPr>
          <w:noProof/>
        </w:rPr>
        <w:drawing>
          <wp:anchor distT="0" distB="0" distL="114300" distR="114300" simplePos="0" relativeHeight="251659264" behindDoc="1" locked="0" layoutInCell="1" allowOverlap="1" wp14:anchorId="4F7B0264" wp14:editId="3693BA7D">
            <wp:simplePos x="0" y="0"/>
            <wp:positionH relativeFrom="column">
              <wp:posOffset>3114675</wp:posOffset>
            </wp:positionH>
            <wp:positionV relativeFrom="paragraph">
              <wp:posOffset>0</wp:posOffset>
            </wp:positionV>
            <wp:extent cx="3276600" cy="1475105"/>
            <wp:effectExtent l="0" t="0" r="0" b="0"/>
            <wp:wrapTight wrapText="bothSides">
              <wp:wrapPolygon edited="0">
                <wp:start x="8414" y="0"/>
                <wp:lineTo x="0" y="1116"/>
                <wp:lineTo x="0" y="13111"/>
                <wp:lineTo x="10800" y="13390"/>
                <wp:lineTo x="0" y="15063"/>
                <wp:lineTo x="0" y="18132"/>
                <wp:lineTo x="6028" y="18132"/>
                <wp:lineTo x="10800" y="13390"/>
                <wp:lineTo x="20595" y="13111"/>
                <wp:lineTo x="20470" y="12274"/>
                <wp:lineTo x="7535" y="8926"/>
                <wp:lineTo x="20595" y="4742"/>
                <wp:lineTo x="20721" y="2789"/>
                <wp:lineTo x="16953" y="558"/>
                <wp:lineTo x="12558" y="0"/>
                <wp:lineTo x="8414" y="0"/>
              </wp:wrapPolygon>
            </wp:wrapTight>
            <wp:docPr id="373558858" name="Immagine 3" descr="Slika na kojoj se prikazuje tekst, snimka zaslona, Fon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58858" name="Immagine 3" descr="Slika na kojoj se prikazuje tekst, snimka zaslona, Font&#10;&#10;Sadržaj generiran uz AI možda nije točan."/>
                    <pic:cNvPicPr/>
                  </pic:nvPicPr>
                  <pic:blipFill rotWithShape="1">
                    <a:blip r:embed="rId8" cstate="print">
                      <a:extLst>
                        <a:ext uri="{28A0092B-C50C-407E-A947-70E740481C1C}">
                          <a14:useLocalDpi xmlns:a14="http://schemas.microsoft.com/office/drawing/2010/main" val="0"/>
                        </a:ext>
                      </a:extLst>
                    </a:blip>
                    <a:srcRect l="5351" t="11859"/>
                    <a:stretch>
                      <a:fillRect/>
                    </a:stretch>
                  </pic:blipFill>
                  <pic:spPr bwMode="auto">
                    <a:xfrm>
                      <a:off x="0" y="0"/>
                      <a:ext cx="3276600" cy="1475105"/>
                    </a:xfrm>
                    <a:prstGeom prst="rect">
                      <a:avLst/>
                    </a:prstGeom>
                    <a:ln>
                      <a:noFill/>
                    </a:ln>
                    <a:extLst>
                      <a:ext uri="{53640926-AAD7-44D8-BBD7-CCE9431645EC}">
                        <a14:shadowObscured xmlns:a14="http://schemas.microsoft.com/office/drawing/2010/main"/>
                      </a:ext>
                    </a:extLst>
                  </pic:spPr>
                </pic:pic>
              </a:graphicData>
            </a:graphic>
          </wp:anchor>
        </w:drawing>
      </w:r>
    </w:p>
    <w:p w14:paraId="173F4064" w14:textId="77777777" w:rsidR="00AF3235" w:rsidRDefault="00AF3235" w:rsidP="00186746">
      <w:pPr>
        <w:keepNext/>
        <w:keepLines/>
        <w:spacing w:before="240" w:after="0" w:line="276" w:lineRule="auto"/>
        <w:jc w:val="center"/>
        <w:outlineLvl w:val="0"/>
        <w:rPr>
          <w:rFonts w:ascii="Proxima Nova Rg" w:eastAsia="Times New Roman" w:hAnsi="Proxima Nova Rg" w:cs="Calibri"/>
          <w:b/>
          <w:bCs/>
          <w:lang w:val="hr-HR"/>
        </w:rPr>
      </w:pPr>
    </w:p>
    <w:p w14:paraId="473C740C" w14:textId="77777777" w:rsidR="00AF3235" w:rsidRDefault="00AF3235" w:rsidP="00186746">
      <w:pPr>
        <w:keepNext/>
        <w:keepLines/>
        <w:spacing w:before="240" w:after="0" w:line="276" w:lineRule="auto"/>
        <w:jc w:val="center"/>
        <w:outlineLvl w:val="0"/>
        <w:rPr>
          <w:rFonts w:ascii="Proxima Nova Rg" w:eastAsia="Times New Roman" w:hAnsi="Proxima Nova Rg" w:cs="Calibri"/>
          <w:b/>
          <w:bCs/>
          <w:lang w:val="hr-HR"/>
        </w:rPr>
      </w:pPr>
    </w:p>
    <w:p w14:paraId="242254BC" w14:textId="77777777" w:rsidR="00AF3235" w:rsidRDefault="00AF3235" w:rsidP="00AF3235">
      <w:pPr>
        <w:keepNext/>
        <w:keepLines/>
        <w:spacing w:before="240" w:after="0" w:line="276" w:lineRule="auto"/>
        <w:outlineLvl w:val="0"/>
        <w:rPr>
          <w:rFonts w:ascii="Proxima Nova Rg" w:eastAsia="Times New Roman" w:hAnsi="Proxima Nova Rg" w:cs="Calibri"/>
          <w:b/>
          <w:bCs/>
          <w:lang w:val="hr-HR"/>
        </w:rPr>
      </w:pPr>
    </w:p>
    <w:p w14:paraId="2B4BC19A" w14:textId="34B52392" w:rsidR="00186746" w:rsidRPr="001E3B6B" w:rsidRDefault="00186746" w:rsidP="00186746">
      <w:pPr>
        <w:keepNext/>
        <w:keepLines/>
        <w:spacing w:before="240" w:after="0" w:line="276" w:lineRule="auto"/>
        <w:jc w:val="center"/>
        <w:outlineLvl w:val="0"/>
        <w:rPr>
          <w:rFonts w:ascii="Proxima Nova Rg" w:eastAsia="Times New Roman" w:hAnsi="Proxima Nova Rg" w:cs="Calibri"/>
          <w:color w:val="2E74B5"/>
          <w:lang w:val="hr-HR"/>
        </w:rPr>
      </w:pPr>
      <w:r w:rsidRPr="001E3B6B">
        <w:rPr>
          <w:rFonts w:ascii="Proxima Nova Rg" w:eastAsia="Times New Roman" w:hAnsi="Proxima Nova Rg" w:cs="Calibri"/>
          <w:b/>
          <w:bCs/>
          <w:lang w:val="hr-HR"/>
        </w:rPr>
        <w:t xml:space="preserve">PRILOG </w:t>
      </w:r>
      <w:r w:rsidR="00C52785">
        <w:rPr>
          <w:rFonts w:ascii="Proxima Nova Rg" w:eastAsia="Times New Roman" w:hAnsi="Proxima Nova Rg" w:cs="Calibri"/>
          <w:b/>
          <w:bCs/>
          <w:lang w:val="hr-HR"/>
        </w:rPr>
        <w:t>IV</w:t>
      </w:r>
      <w:r w:rsidRPr="001E3B6B">
        <w:rPr>
          <w:rFonts w:ascii="Proxima Nova Rg" w:eastAsia="Times New Roman" w:hAnsi="Proxima Nova Rg" w:cs="Calibri"/>
          <w:b/>
          <w:bCs/>
          <w:lang w:val="hr-HR"/>
        </w:rPr>
        <w:t>. IZJAVA O NEKAŽNJAVANJU</w:t>
      </w:r>
      <w:bookmarkEnd w:id="0"/>
    </w:p>
    <w:p w14:paraId="144EF74E" w14:textId="77777777" w:rsidR="00186746" w:rsidRPr="001E3B6B" w:rsidRDefault="00186746" w:rsidP="00186746">
      <w:pPr>
        <w:spacing w:after="200" w:line="276" w:lineRule="auto"/>
        <w:rPr>
          <w:rFonts w:ascii="Proxima Nova Rg" w:eastAsia="Calibri" w:hAnsi="Proxima Nova Rg" w:cs="Calibri"/>
          <w:b/>
          <w:lang w:val="hr-HR"/>
        </w:rPr>
      </w:pPr>
    </w:p>
    <w:tbl>
      <w:tblPr>
        <w:tblW w:w="0" w:type="auto"/>
        <w:tblLook w:val="04A0" w:firstRow="1" w:lastRow="0" w:firstColumn="1" w:lastColumn="0" w:noHBand="0" w:noVBand="1"/>
      </w:tblPr>
      <w:tblGrid>
        <w:gridCol w:w="8787"/>
      </w:tblGrid>
      <w:tr w:rsidR="00186746" w:rsidRPr="001E3B6B" w14:paraId="1C4DDE1F" w14:textId="77777777" w:rsidTr="0009076A">
        <w:trPr>
          <w:trHeight w:val="238"/>
        </w:trPr>
        <w:tc>
          <w:tcPr>
            <w:tcW w:w="8787" w:type="dxa"/>
            <w:vAlign w:val="bottom"/>
          </w:tcPr>
          <w:p w14:paraId="34723451" w14:textId="77777777" w:rsidR="00186746" w:rsidRPr="001E3B6B" w:rsidRDefault="00186746" w:rsidP="0009076A">
            <w:pPr>
              <w:spacing w:after="0" w:line="276" w:lineRule="auto"/>
              <w:jc w:val="both"/>
              <w:rPr>
                <w:rFonts w:ascii="Proxima Nova Rg" w:eastAsia="Calibri" w:hAnsi="Proxima Nova Rg" w:cs="Calibri"/>
                <w:lang w:val="hr-HR"/>
              </w:rPr>
            </w:pPr>
            <w:r w:rsidRPr="001E3B6B">
              <w:rPr>
                <w:rFonts w:ascii="Proxima Nova Rg" w:eastAsia="Calibri" w:hAnsi="Proxima Nova Rg" w:cs="Calibri"/>
                <w:lang w:val="hr-HR"/>
              </w:rPr>
              <w:t>kojom ja ____________________________iz_________________________________</w:t>
            </w:r>
          </w:p>
        </w:tc>
      </w:tr>
      <w:tr w:rsidR="00186746" w:rsidRPr="00F8634A" w14:paraId="5C783FDB" w14:textId="77777777" w:rsidTr="0009076A">
        <w:trPr>
          <w:trHeight w:val="567"/>
        </w:trPr>
        <w:tc>
          <w:tcPr>
            <w:tcW w:w="8787" w:type="dxa"/>
          </w:tcPr>
          <w:p w14:paraId="724F04CE" w14:textId="77777777" w:rsidR="00186746" w:rsidRPr="001E3B6B" w:rsidRDefault="00186746" w:rsidP="0009076A">
            <w:pPr>
              <w:spacing w:after="200" w:line="276" w:lineRule="auto"/>
              <w:rPr>
                <w:rFonts w:ascii="Proxima Nova Rg" w:eastAsia="Calibri" w:hAnsi="Proxima Nova Rg" w:cs="Calibri"/>
                <w:i/>
                <w:lang w:val="hr-HR"/>
              </w:rPr>
            </w:pP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i/>
                <w:lang w:val="hr-HR"/>
              </w:rPr>
              <w:t>(ime i prezime)</w:t>
            </w:r>
            <w:r w:rsidRPr="001E3B6B">
              <w:rPr>
                <w:rFonts w:ascii="Proxima Nova Rg" w:eastAsia="Calibri" w:hAnsi="Proxima Nova Rg" w:cs="Calibri"/>
                <w:i/>
                <w:lang w:val="hr-HR"/>
              </w:rPr>
              <w:tab/>
            </w:r>
            <w:r w:rsidRPr="001E3B6B">
              <w:rPr>
                <w:rFonts w:ascii="Proxima Nova Rg" w:eastAsia="Calibri" w:hAnsi="Proxima Nova Rg" w:cs="Calibri"/>
                <w:i/>
                <w:lang w:val="hr-HR"/>
              </w:rPr>
              <w:tab/>
            </w:r>
            <w:r w:rsidRPr="001E3B6B">
              <w:rPr>
                <w:rFonts w:ascii="Proxima Nova Rg" w:eastAsia="Calibri" w:hAnsi="Proxima Nova Rg" w:cs="Calibri"/>
                <w:i/>
                <w:lang w:val="hr-HR"/>
              </w:rPr>
              <w:tab/>
              <w:t>(mjesto i adresa stanovanja)</w:t>
            </w:r>
          </w:p>
        </w:tc>
      </w:tr>
      <w:tr w:rsidR="00186746" w:rsidRPr="00AF3235" w14:paraId="25AB1D97" w14:textId="77777777" w:rsidTr="0009076A">
        <w:trPr>
          <w:trHeight w:val="567"/>
        </w:trPr>
        <w:tc>
          <w:tcPr>
            <w:tcW w:w="8787" w:type="dxa"/>
            <w:vAlign w:val="bottom"/>
          </w:tcPr>
          <w:p w14:paraId="0C36997E" w14:textId="7FF8F697" w:rsidR="00186746" w:rsidRPr="001E3B6B" w:rsidRDefault="00186746" w:rsidP="0009076A">
            <w:pPr>
              <w:tabs>
                <w:tab w:val="left" w:pos="4500"/>
              </w:tabs>
              <w:spacing w:after="0" w:line="600" w:lineRule="auto"/>
              <w:jc w:val="both"/>
              <w:rPr>
                <w:rFonts w:ascii="Proxima Nova Rg" w:eastAsia="Calibri" w:hAnsi="Proxima Nova Rg" w:cs="Calibri"/>
                <w:lang w:val="hr-HR"/>
              </w:rPr>
            </w:pPr>
            <w:r w:rsidRPr="001E3B6B">
              <w:rPr>
                <w:rFonts w:ascii="Proxima Nova Rg" w:eastAsia="Calibri" w:hAnsi="Proxima Nova Rg" w:cs="Calibri"/>
                <w:lang w:val="hr-HR"/>
              </w:rPr>
              <w:t>broj osobne iskaznice _____________________izdane od________________________</w:t>
            </w:r>
          </w:p>
        </w:tc>
      </w:tr>
      <w:tr w:rsidR="00186746" w:rsidRPr="00AF3235" w14:paraId="40AE119A" w14:textId="77777777" w:rsidTr="0009076A">
        <w:trPr>
          <w:trHeight w:val="567"/>
        </w:trPr>
        <w:tc>
          <w:tcPr>
            <w:tcW w:w="8787" w:type="dxa"/>
            <w:vAlign w:val="bottom"/>
          </w:tcPr>
          <w:p w14:paraId="309AE0C7" w14:textId="77777777" w:rsidR="00186746" w:rsidRPr="001E3B6B" w:rsidRDefault="00186746" w:rsidP="0009076A">
            <w:pPr>
              <w:tabs>
                <w:tab w:val="left" w:pos="4500"/>
              </w:tabs>
              <w:spacing w:after="200" w:line="240" w:lineRule="auto"/>
              <w:jc w:val="both"/>
              <w:rPr>
                <w:rFonts w:ascii="Proxima Nova Rg" w:eastAsia="Calibri" w:hAnsi="Proxima Nova Rg" w:cs="Calibri"/>
                <w:lang w:val="hr-HR"/>
              </w:rPr>
            </w:pPr>
            <w:r w:rsidRPr="001E3B6B">
              <w:rPr>
                <w:rFonts w:ascii="Proxima Nova Rg" w:eastAsia="Calibri" w:hAnsi="Proxima Nova Rg" w:cs="Calibri"/>
                <w:lang w:val="hr-HR"/>
              </w:rPr>
              <w:t>kao osoba ovlaštena za zastupanje</w:t>
            </w:r>
          </w:p>
        </w:tc>
      </w:tr>
      <w:tr w:rsidR="00186746" w:rsidRPr="00AF3235" w14:paraId="46E35F96" w14:textId="77777777" w:rsidTr="0009076A">
        <w:trPr>
          <w:trHeight w:val="567"/>
        </w:trPr>
        <w:tc>
          <w:tcPr>
            <w:tcW w:w="8787" w:type="dxa"/>
            <w:tcBorders>
              <w:bottom w:val="single" w:sz="4" w:space="0" w:color="auto"/>
            </w:tcBorders>
            <w:vAlign w:val="bottom"/>
          </w:tcPr>
          <w:p w14:paraId="70E61C94" w14:textId="77777777" w:rsidR="00186746" w:rsidRPr="001E3B6B" w:rsidRDefault="00186746" w:rsidP="0009076A">
            <w:pPr>
              <w:tabs>
                <w:tab w:val="left" w:pos="4500"/>
              </w:tabs>
              <w:spacing w:after="200" w:line="276" w:lineRule="auto"/>
              <w:jc w:val="both"/>
              <w:rPr>
                <w:rFonts w:ascii="Proxima Nova Rg" w:eastAsia="Calibri" w:hAnsi="Proxima Nova Rg" w:cs="Calibri"/>
                <w:lang w:val="hr-HR"/>
              </w:rPr>
            </w:pPr>
          </w:p>
        </w:tc>
      </w:tr>
      <w:tr w:rsidR="00186746" w:rsidRPr="00AF3235" w14:paraId="1E710E23" w14:textId="77777777" w:rsidTr="0009076A">
        <w:trPr>
          <w:trHeight w:val="567"/>
        </w:trPr>
        <w:tc>
          <w:tcPr>
            <w:tcW w:w="8787" w:type="dxa"/>
            <w:tcBorders>
              <w:top w:val="single" w:sz="4" w:space="0" w:color="auto"/>
            </w:tcBorders>
          </w:tcPr>
          <w:p w14:paraId="1BD6E738" w14:textId="77777777" w:rsidR="00186746" w:rsidRPr="001E3B6B" w:rsidRDefault="00186746" w:rsidP="0009076A">
            <w:pPr>
              <w:tabs>
                <w:tab w:val="left" w:pos="4500"/>
              </w:tabs>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w:t>
            </w:r>
            <w:r w:rsidRPr="001E3B6B">
              <w:rPr>
                <w:rFonts w:ascii="Proxima Nova Rg" w:eastAsia="Calibri" w:hAnsi="Proxima Nova Rg" w:cs="Calibri"/>
                <w:i/>
                <w:lang w:val="hr-HR"/>
              </w:rPr>
              <w:t>naziv, mjesto i adresa sjedišta gospodarskog subjekta, OIB)</w:t>
            </w:r>
          </w:p>
        </w:tc>
      </w:tr>
    </w:tbl>
    <w:p w14:paraId="7238106E" w14:textId="77777777" w:rsidR="00186746" w:rsidRPr="001E3B6B" w:rsidRDefault="00186746" w:rsidP="00186746">
      <w:pPr>
        <w:spacing w:after="200" w:line="276" w:lineRule="auto"/>
        <w:jc w:val="both"/>
        <w:rPr>
          <w:rFonts w:ascii="Proxima Nova Rg" w:eastAsia="Calibri" w:hAnsi="Proxima Nova Rg" w:cs="Calibri"/>
          <w:lang w:val="hr-HR"/>
        </w:rPr>
      </w:pPr>
      <w:r w:rsidRPr="001E3B6B">
        <w:rPr>
          <w:rFonts w:ascii="Proxima Nova Rg" w:eastAsia="Calibri" w:hAnsi="Proxima Nova Rg" w:cs="Calibri"/>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sudjelovanje u zločinačkoj organizaciji, na temelju</w:t>
      </w:r>
    </w:p>
    <w:p w14:paraId="55AFA85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328. (zločinačko udruženje) i članka 329. (počinjenje kaznenog djela u sastavu zločinačkog udruženja) Kaznenog zakona</w:t>
      </w:r>
    </w:p>
    <w:p w14:paraId="4ED922F0"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333. (udruživanje za počinjenje kaznenih djela), iz Kaznenog zakona (»Narodne novine«, br. 110/97., 27/98., 50/00., 129/00., 51/01., 111/03., 190/03., 105/04., 84/05., 71/06., 110/07., 152/08., 57/11., 77/11. i 143/12.)</w:t>
      </w:r>
    </w:p>
    <w:p w14:paraId="7B1E2029"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korupciju, na temelju</w:t>
      </w:r>
    </w:p>
    <w:p w14:paraId="4DC4AFF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članka 252. (primanje mita u gospodarskom poslovanju), članka 253. (davanje mita u gospodarskom poslovanju), članka 254. (zlouporaba u postupku javne nabave), članka 291. (zlouporaba položaja i ovlasti), članka 292. (nezakonito pogodovanje), članka 293. </w:t>
      </w:r>
      <w:r w:rsidRPr="001E3B6B">
        <w:rPr>
          <w:rFonts w:ascii="Proxima Nova Rg" w:eastAsia="Times New Roman" w:hAnsi="Proxima Nova Rg" w:cs="Calibri"/>
          <w:lang w:val="hr-HR" w:eastAsia="hr-HR"/>
        </w:rPr>
        <w:lastRenderedPageBreak/>
        <w:t>(primanje mita), članka 294. (davanje mita), članka 295. (trgovanje utjecajem) i članka 296. (davanje mita za trgovanje utjecajem) Kaznenog zakona</w:t>
      </w:r>
    </w:p>
    <w:p w14:paraId="0D9F864D"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prijevaru, na temelju</w:t>
      </w:r>
    </w:p>
    <w:p w14:paraId="00D1ADCE"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236. (prijevara), članka 247. (prijevara u gospodarskom poslovanju), članka 256. (utaja poreza ili carine) i članka 258. (subvencijska prijevara) Kaznenog zakona</w:t>
      </w:r>
    </w:p>
    <w:p w14:paraId="0705594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terorizam ili kaznena djela povezana s terorističkim aktivnostima, na temelju</w:t>
      </w:r>
    </w:p>
    <w:p w14:paraId="29B63A8A"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pranje novca ili financiranje terorizma, na temelju</w:t>
      </w:r>
    </w:p>
    <w:p w14:paraId="61AF5DAF"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98. (financiranje terorizma) i članka 265. (pranje novca) Kaznenog zakona</w:t>
      </w:r>
    </w:p>
    <w:p w14:paraId="1FA9E92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279. (pranje novca) iz Kaznenog zakona (»Narodne novine«, br. 110/97., 27/98., 50/00., 129/00., 51/01., 111/03., 190/03., 105/04., 84/05., 71/06., 110/07., 152/08., 57/11., 77/11. i 143/12.)</w:t>
      </w:r>
    </w:p>
    <w:p w14:paraId="54624A31"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dječji rad ili druge oblike trgovanja ljudima, na temelju</w:t>
      </w:r>
    </w:p>
    <w:p w14:paraId="59C52F8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106. (trgovanje ljudima) Kaznenog zakona</w:t>
      </w:r>
    </w:p>
    <w:p w14:paraId="7CBC9C2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175. (trgovanje ljudima i ropstvo) iz Kaznenog zakona (»Narodne novine«, br. 110/97., 27/98., 50/00., 129/00., 51/01., 111/03., 190/03., 105/04., 84/05., 71/06., 110/07., 152/08., 57/11., 77/11. i 143/12.), ili</w:t>
      </w:r>
    </w:p>
    <w:p w14:paraId="6ABEEBF7" w14:textId="4CCA5336" w:rsidR="00186746" w:rsidRPr="001E3B6B" w:rsidRDefault="00186746" w:rsidP="00186746">
      <w:pPr>
        <w:spacing w:after="135" w:line="240" w:lineRule="auto"/>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odnosno za odgovarajuća kaznena djela </w:t>
      </w:r>
      <w:r w:rsidR="009F130D">
        <w:rPr>
          <w:rFonts w:ascii="Proxima Nova Rg" w:eastAsia="Times New Roman" w:hAnsi="Proxima Nova Rg" w:cs="Calibri"/>
          <w:lang w:val="hr-HR" w:eastAsia="hr-HR"/>
        </w:rPr>
        <w:t xml:space="preserve">koja, </w:t>
      </w:r>
      <w:r w:rsidRPr="001E3B6B">
        <w:rPr>
          <w:rFonts w:ascii="Proxima Nova Rg" w:eastAsia="Times New Roman" w:hAnsi="Proxima Nova Rg" w:cs="Calibri"/>
          <w:lang w:val="hr-HR" w:eastAsia="hr-HR"/>
        </w:rPr>
        <w:t xml:space="preserve">prema nacionalnim propisima države poslovnog </w:t>
      </w:r>
      <w:proofErr w:type="spellStart"/>
      <w:r w:rsidRPr="001E3B6B">
        <w:rPr>
          <w:rFonts w:ascii="Proxima Nova Rg" w:eastAsia="Times New Roman" w:hAnsi="Proxima Nova Rg" w:cs="Calibri"/>
          <w:lang w:val="hr-HR" w:eastAsia="hr-HR"/>
        </w:rPr>
        <w:t>nastana</w:t>
      </w:r>
      <w:proofErr w:type="spellEnd"/>
      <w:r w:rsidRPr="001E3B6B">
        <w:rPr>
          <w:rFonts w:ascii="Proxima Nova Rg" w:eastAsia="Times New Roman" w:hAnsi="Proxima Nova Rg" w:cs="Calibri"/>
          <w:lang w:val="hr-HR" w:eastAsia="hr-HR"/>
        </w:rPr>
        <w:t xml:space="preserve"> gospodarskog subjekta, odnosno države čiji je osoba državljanin, obuhvaćaju razloge za isključenje iz članka 57. stavka 1. točaka od (a) do (f) Direktive 2014/24/EU.</w:t>
      </w:r>
    </w:p>
    <w:p w14:paraId="396F494F" w14:textId="77777777" w:rsidR="00186746" w:rsidRPr="001E3B6B" w:rsidRDefault="00186746" w:rsidP="00186746">
      <w:pPr>
        <w:spacing w:after="0" w:line="360" w:lineRule="auto"/>
        <w:jc w:val="both"/>
        <w:rPr>
          <w:rFonts w:ascii="Proxima Nova Rg" w:eastAsia="Calibri" w:hAnsi="Proxima Nova Rg" w:cs="Calibri"/>
          <w:lang w:val="hr-HR"/>
        </w:rPr>
      </w:pPr>
    </w:p>
    <w:p w14:paraId="7D5C28B9" w14:textId="77777777" w:rsidR="00186746" w:rsidRPr="001E3B6B" w:rsidRDefault="00186746" w:rsidP="00186746">
      <w:pPr>
        <w:spacing w:after="0" w:line="360" w:lineRule="auto"/>
        <w:jc w:val="both"/>
        <w:rPr>
          <w:rFonts w:ascii="Proxima Nova Rg" w:eastAsia="Calibri" w:hAnsi="Proxima Nova Rg" w:cs="Calibri"/>
          <w:lang w:val="hr-HR"/>
        </w:rPr>
      </w:pPr>
    </w:p>
    <w:p w14:paraId="539336EB" w14:textId="3BB411FC" w:rsidR="00186746" w:rsidRPr="001E3B6B" w:rsidRDefault="00186746" w:rsidP="00186746">
      <w:pPr>
        <w:spacing w:after="0" w:line="360" w:lineRule="auto"/>
        <w:jc w:val="both"/>
        <w:rPr>
          <w:rFonts w:ascii="Proxima Nova Rg" w:eastAsia="Calibri" w:hAnsi="Proxima Nova Rg" w:cs="Calibri"/>
          <w:lang w:val="hr-HR"/>
        </w:rPr>
      </w:pPr>
      <w:r w:rsidRPr="001E3B6B">
        <w:rPr>
          <w:rFonts w:ascii="Proxima Nova Rg" w:eastAsia="Calibri" w:hAnsi="Proxima Nova Rg" w:cs="Calibri"/>
          <w:lang w:val="hr-HR"/>
        </w:rPr>
        <w:t>U ________________, dana _______________ 202</w:t>
      </w:r>
      <w:r w:rsidR="00F8634A">
        <w:rPr>
          <w:rFonts w:ascii="Proxima Nova Rg" w:eastAsia="Calibri" w:hAnsi="Proxima Nova Rg" w:cs="Calibri"/>
          <w:lang w:val="hr-HR"/>
        </w:rPr>
        <w:t>5</w:t>
      </w:r>
      <w:r w:rsidRPr="001E3B6B">
        <w:rPr>
          <w:rFonts w:ascii="Proxima Nova Rg" w:eastAsia="Calibri" w:hAnsi="Proxima Nova Rg" w:cs="Calibri"/>
          <w:lang w:val="hr-HR"/>
        </w:rPr>
        <w:t>.</w:t>
      </w:r>
    </w:p>
    <w:p w14:paraId="51AEBCFF" w14:textId="77777777" w:rsidR="00186746" w:rsidRPr="001E3B6B" w:rsidRDefault="00186746" w:rsidP="00186746">
      <w:pPr>
        <w:spacing w:after="0" w:line="360" w:lineRule="auto"/>
        <w:jc w:val="both"/>
        <w:rPr>
          <w:rFonts w:ascii="Proxima Nova Rg" w:eastAsia="Calibri" w:hAnsi="Proxima Nova Rg" w:cs="Calibri"/>
          <w:lang w:val="hr-HR"/>
        </w:rPr>
      </w:pPr>
    </w:p>
    <w:p w14:paraId="3795647E" w14:textId="77777777" w:rsidR="00186746" w:rsidRPr="001E3B6B" w:rsidRDefault="00186746" w:rsidP="00186746">
      <w:pPr>
        <w:spacing w:after="0" w:line="360" w:lineRule="auto"/>
        <w:jc w:val="both"/>
        <w:rPr>
          <w:rFonts w:ascii="Proxima Nova Rg" w:eastAsia="Calibri" w:hAnsi="Proxima Nova Rg" w:cs="Calibri"/>
          <w:i/>
          <w:lang w:val="hr-HR"/>
        </w:rPr>
      </w:pPr>
    </w:p>
    <w:p w14:paraId="793D1827" w14:textId="77777777" w:rsidR="00186746" w:rsidRPr="001E3B6B" w:rsidRDefault="00186746" w:rsidP="00186746">
      <w:pPr>
        <w:spacing w:after="0" w:line="360" w:lineRule="auto"/>
        <w:jc w:val="both"/>
        <w:rPr>
          <w:rFonts w:ascii="Proxima Nova Rg" w:eastAsia="Calibri" w:hAnsi="Proxima Nova Rg" w:cs="Calibri"/>
          <w:i/>
          <w:lang w:val="hr-HR"/>
        </w:rPr>
      </w:pPr>
    </w:p>
    <w:p w14:paraId="37D47CF7" w14:textId="77777777" w:rsidR="00186746" w:rsidRPr="001E3B6B" w:rsidRDefault="00186746" w:rsidP="00186746">
      <w:pPr>
        <w:spacing w:after="0" w:line="360" w:lineRule="auto"/>
        <w:jc w:val="both"/>
        <w:rPr>
          <w:rFonts w:ascii="Proxima Nova Rg" w:eastAsia="Calibri" w:hAnsi="Proxima Nova Rg" w:cs="Calibri"/>
          <w:i/>
          <w:lang w:val="hr-HR"/>
        </w:rPr>
      </w:pPr>
      <w:r w:rsidRPr="001E3B6B">
        <w:rPr>
          <w:rFonts w:ascii="Proxima Nova Rg" w:eastAsia="Calibri" w:hAnsi="Proxima Nova Rg" w:cs="Calibri"/>
          <w:i/>
          <w:lang w:val="hr-HR"/>
        </w:rPr>
        <w:t xml:space="preserve">                       </w:t>
      </w:r>
    </w:p>
    <w:tbl>
      <w:tblPr>
        <w:tblW w:w="0" w:type="auto"/>
        <w:tblLook w:val="04A0" w:firstRow="1" w:lastRow="0" w:firstColumn="1" w:lastColumn="0" w:noHBand="0" w:noVBand="1"/>
      </w:tblPr>
      <w:tblGrid>
        <w:gridCol w:w="4665"/>
        <w:gridCol w:w="4695"/>
      </w:tblGrid>
      <w:tr w:rsidR="00186746" w:rsidRPr="001E3B6B" w14:paraId="1A362117" w14:textId="77777777" w:rsidTr="0009076A">
        <w:trPr>
          <w:trHeight w:val="567"/>
        </w:trPr>
        <w:tc>
          <w:tcPr>
            <w:tcW w:w="4927" w:type="dxa"/>
            <w:vMerge w:val="restart"/>
            <w:vAlign w:val="bottom"/>
          </w:tcPr>
          <w:p w14:paraId="6DCADFAD" w14:textId="77777777" w:rsidR="00186746" w:rsidRPr="001E3B6B" w:rsidRDefault="00186746" w:rsidP="0009076A">
            <w:pPr>
              <w:keepNext/>
              <w:spacing w:after="200" w:line="276" w:lineRule="auto"/>
              <w:jc w:val="center"/>
              <w:rPr>
                <w:rFonts w:ascii="Proxima Nova Rg" w:eastAsia="Calibri" w:hAnsi="Proxima Nova Rg" w:cs="Calibri"/>
                <w:i/>
                <w:lang w:val="hr-HR"/>
              </w:rPr>
            </w:pPr>
            <w:r w:rsidRPr="001E3B6B">
              <w:rPr>
                <w:rFonts w:ascii="Proxima Nova Rg" w:eastAsia="Calibri" w:hAnsi="Proxima Nova Rg" w:cs="Calibri"/>
                <w:i/>
                <w:lang w:val="hr-HR"/>
              </w:rPr>
              <w:t>M.P.</w:t>
            </w:r>
          </w:p>
        </w:tc>
        <w:tc>
          <w:tcPr>
            <w:tcW w:w="4927" w:type="dxa"/>
            <w:tcBorders>
              <w:bottom w:val="single" w:sz="4" w:space="0" w:color="auto"/>
            </w:tcBorders>
            <w:vAlign w:val="bottom"/>
          </w:tcPr>
          <w:p w14:paraId="1AF3E8C9"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r>
      <w:tr w:rsidR="00186746" w:rsidRPr="00AF3235" w14:paraId="0AD789ED" w14:textId="77777777" w:rsidTr="0009076A">
        <w:tc>
          <w:tcPr>
            <w:tcW w:w="4927" w:type="dxa"/>
            <w:vMerge/>
            <w:vAlign w:val="center"/>
          </w:tcPr>
          <w:p w14:paraId="29A0406E"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c>
          <w:tcPr>
            <w:tcW w:w="4927" w:type="dxa"/>
            <w:tcBorders>
              <w:top w:val="single" w:sz="4" w:space="0" w:color="auto"/>
            </w:tcBorders>
            <w:vAlign w:val="center"/>
          </w:tcPr>
          <w:p w14:paraId="03D483F9" w14:textId="77777777" w:rsidR="00186746" w:rsidRPr="001E3B6B" w:rsidRDefault="00186746" w:rsidP="0009076A">
            <w:pPr>
              <w:keepNext/>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(ime, prezime i potpis ovlaštene osobe</w:t>
            </w:r>
            <w:r w:rsidRPr="001E3B6B">
              <w:rPr>
                <w:rFonts w:ascii="Proxima Nova Rg" w:eastAsia="Calibri" w:hAnsi="Proxima Nova Rg" w:cs="Calibri"/>
                <w:vertAlign w:val="superscript"/>
                <w:lang w:val="hr-HR"/>
              </w:rPr>
              <w:footnoteReference w:id="1"/>
            </w:r>
            <w:r w:rsidRPr="001E3B6B">
              <w:rPr>
                <w:rFonts w:ascii="Proxima Nova Rg" w:eastAsia="Calibri" w:hAnsi="Proxima Nova Rg" w:cs="Calibri"/>
                <w:lang w:val="hr-HR"/>
              </w:rPr>
              <w:t>)</w:t>
            </w:r>
          </w:p>
        </w:tc>
      </w:tr>
    </w:tbl>
    <w:p w14:paraId="09D311DB" w14:textId="77777777" w:rsidR="00186746" w:rsidRPr="003434CE" w:rsidRDefault="00186746" w:rsidP="00186746">
      <w:pPr>
        <w:spacing w:after="0"/>
        <w:rPr>
          <w:rFonts w:ascii="Proxima Nova Rg" w:hAnsi="Proxima Nova Rg"/>
          <w:lang w:val="pt-PT"/>
        </w:rPr>
      </w:pPr>
    </w:p>
    <w:p w14:paraId="15BC9EDC" w14:textId="56B937FC" w:rsidR="00213D22" w:rsidRPr="003434CE" w:rsidRDefault="00213D22">
      <w:pPr>
        <w:rPr>
          <w:rFonts w:ascii="Proxima Nova Rg" w:hAnsi="Proxima Nova Rg"/>
          <w:lang w:val="pt-PT"/>
        </w:rPr>
      </w:pPr>
    </w:p>
    <w:p w14:paraId="1AA5AC3F" w14:textId="60CD9D5D" w:rsidR="001E3B6B" w:rsidRPr="003434CE" w:rsidRDefault="001E3B6B">
      <w:pPr>
        <w:rPr>
          <w:rFonts w:ascii="Proxima Nova Rg" w:hAnsi="Proxima Nova Rg"/>
          <w:lang w:val="pt-PT"/>
        </w:rPr>
      </w:pPr>
    </w:p>
    <w:p w14:paraId="4B1AE6A1" w14:textId="620E9344" w:rsidR="001E3B6B" w:rsidRPr="003434CE" w:rsidRDefault="001E3B6B">
      <w:pPr>
        <w:rPr>
          <w:rFonts w:ascii="Proxima Nova Rg" w:hAnsi="Proxima Nova Rg"/>
          <w:lang w:val="pt-PT"/>
        </w:rPr>
      </w:pPr>
    </w:p>
    <w:p w14:paraId="54C4AF81" w14:textId="77777777" w:rsidR="001E3B6B" w:rsidRPr="003434CE" w:rsidRDefault="001E3B6B">
      <w:pPr>
        <w:rPr>
          <w:rFonts w:ascii="Proxima Nova Rg" w:hAnsi="Proxima Nova Rg"/>
          <w:lang w:val="pt-PT"/>
        </w:rPr>
      </w:pPr>
    </w:p>
    <w:p w14:paraId="0FDFD87D" w14:textId="77777777" w:rsidR="001E3B6B" w:rsidRPr="003434CE" w:rsidRDefault="001E3B6B">
      <w:pPr>
        <w:rPr>
          <w:rFonts w:ascii="Proxima Nova Rg" w:hAnsi="Proxima Nova Rg"/>
          <w:lang w:val="pt-PT"/>
        </w:rPr>
      </w:pPr>
    </w:p>
    <w:p w14:paraId="04C6DA5E" w14:textId="77777777" w:rsidR="001E3B6B" w:rsidRPr="003434CE" w:rsidRDefault="001E3B6B">
      <w:pPr>
        <w:rPr>
          <w:rFonts w:ascii="Proxima Nova Rg" w:hAnsi="Proxima Nova Rg"/>
          <w:lang w:val="pt-PT"/>
        </w:rPr>
      </w:pPr>
    </w:p>
    <w:p w14:paraId="24754787" w14:textId="77777777" w:rsidR="001E3B6B" w:rsidRPr="003434CE" w:rsidRDefault="001E3B6B">
      <w:pPr>
        <w:rPr>
          <w:rFonts w:ascii="Proxima Nova Rg" w:hAnsi="Proxima Nova Rg"/>
          <w:lang w:val="pt-PT"/>
        </w:rPr>
      </w:pPr>
    </w:p>
    <w:p w14:paraId="0D90D3F1" w14:textId="77777777" w:rsidR="001E3B6B" w:rsidRPr="003434CE" w:rsidRDefault="001E3B6B">
      <w:pPr>
        <w:rPr>
          <w:rFonts w:ascii="Proxima Nova Rg" w:hAnsi="Proxima Nova Rg"/>
          <w:lang w:val="pt-PT"/>
        </w:rPr>
      </w:pPr>
    </w:p>
    <w:p w14:paraId="3A0A5931" w14:textId="77777777" w:rsidR="001E3B6B" w:rsidRPr="003434CE" w:rsidRDefault="001E3B6B">
      <w:pPr>
        <w:rPr>
          <w:rFonts w:ascii="Proxima Nova Rg" w:hAnsi="Proxima Nova Rg"/>
          <w:lang w:val="pt-PT"/>
        </w:rPr>
      </w:pPr>
    </w:p>
    <w:p w14:paraId="0A79D714" w14:textId="77777777" w:rsidR="001E3B6B" w:rsidRPr="003434CE" w:rsidRDefault="001E3B6B">
      <w:pPr>
        <w:rPr>
          <w:rFonts w:ascii="Proxima Nova Rg" w:hAnsi="Proxima Nova Rg"/>
          <w:lang w:val="pt-PT"/>
        </w:rPr>
      </w:pPr>
    </w:p>
    <w:p w14:paraId="593534A3" w14:textId="77777777" w:rsidR="001E3B6B" w:rsidRPr="003434CE" w:rsidRDefault="001E3B6B">
      <w:pPr>
        <w:rPr>
          <w:rFonts w:ascii="Proxima Nova Rg" w:hAnsi="Proxima Nova Rg"/>
          <w:lang w:val="pt-PT"/>
        </w:rPr>
      </w:pPr>
    </w:p>
    <w:p w14:paraId="1EA9859F" w14:textId="77777777" w:rsidR="001E3B6B" w:rsidRPr="003434CE" w:rsidRDefault="001E3B6B">
      <w:pPr>
        <w:rPr>
          <w:rFonts w:ascii="Proxima Nova Rg" w:hAnsi="Proxima Nova Rg"/>
          <w:lang w:val="pt-PT"/>
        </w:rPr>
      </w:pPr>
    </w:p>
    <w:p w14:paraId="5BDA095C" w14:textId="77777777" w:rsidR="001E3B6B" w:rsidRPr="003434CE" w:rsidRDefault="001E3B6B">
      <w:pPr>
        <w:rPr>
          <w:rFonts w:ascii="Proxima Nova Rg" w:hAnsi="Proxima Nova Rg"/>
          <w:lang w:val="pt-PT"/>
        </w:rPr>
      </w:pPr>
    </w:p>
    <w:p w14:paraId="39CB75F9" w14:textId="77777777" w:rsidR="001E3B6B" w:rsidRPr="001E3B6B" w:rsidRDefault="001E3B6B">
      <w:pPr>
        <w:rPr>
          <w:rFonts w:ascii="Proxima Nova Rg" w:hAnsi="Proxima Nova Rg"/>
          <w:lang w:val="hr-HR"/>
        </w:rPr>
      </w:pPr>
    </w:p>
    <w:p w14:paraId="4E37A518" w14:textId="77777777" w:rsidR="001E3B6B" w:rsidRPr="001E3B6B" w:rsidRDefault="001E3B6B">
      <w:pPr>
        <w:rPr>
          <w:rFonts w:ascii="Proxima Nova Rg" w:hAnsi="Proxima Nova Rg"/>
          <w:lang w:val="hr-HR"/>
        </w:rPr>
      </w:pPr>
    </w:p>
    <w:p w14:paraId="64347D4E" w14:textId="56844EEA" w:rsidR="001E3B6B" w:rsidRPr="006D0A2C" w:rsidRDefault="001E3B6B" w:rsidP="00EE0B7F">
      <w:pPr>
        <w:rPr>
          <w:rFonts w:ascii="Proxima Nova Rg" w:hAnsi="Proxima Nova Rg"/>
          <w:lang w:val="hr-HR"/>
        </w:rPr>
      </w:pPr>
      <w:r w:rsidRPr="001E3B6B">
        <w:rPr>
          <w:rFonts w:ascii="Proxima Nova Rg" w:hAnsi="Proxima Nova Rg"/>
          <w:lang w:val="hr-HR"/>
        </w:rPr>
        <w:t>Napomen</w:t>
      </w:r>
      <w:r w:rsidR="002F12A3">
        <w:rPr>
          <w:rFonts w:ascii="Proxima Nova Rg" w:hAnsi="Proxima Nova Rg"/>
          <w:lang w:val="hr-HR"/>
        </w:rPr>
        <w:t>e</w:t>
      </w:r>
      <w:r w:rsidRPr="001E3B6B">
        <w:rPr>
          <w:rFonts w:ascii="Proxima Nova Rg" w:hAnsi="Proxima Nova Rg"/>
          <w:lang w:val="hr-HR"/>
        </w:rPr>
        <w:t>: Predmetni obrazac dan je kao ogledni primjerak i Ponuditelj može koristiti i drugi oblik uz poštivanje minimalnog sadržaja</w:t>
      </w:r>
      <w:r w:rsidRPr="006D0A2C">
        <w:rPr>
          <w:rFonts w:ascii="Proxima Nova Rg" w:hAnsi="Proxima Nova Rg"/>
          <w:lang w:val="hr-HR"/>
        </w:rPr>
        <w:t>.</w:t>
      </w:r>
      <w:r w:rsidR="002F12A3" w:rsidRPr="006D0A2C">
        <w:rPr>
          <w:rFonts w:ascii="Proxima Nova Rg" w:hAnsi="Proxima Nova Rg"/>
          <w:lang w:val="hr-HR"/>
        </w:rPr>
        <w:t xml:space="preserve"> </w:t>
      </w:r>
      <w:r w:rsidR="006D0A2C" w:rsidRPr="006D0A2C">
        <w:rPr>
          <w:rFonts w:ascii="Proxima Nova Rg" w:hAnsi="Proxima Nova Rg"/>
          <w:lang w:val="hr-HR"/>
        </w:rPr>
        <w:t>Izjava ne smije biti starija od dana slanja/objave Poziva na dostavu ponuda.</w:t>
      </w:r>
      <w:r w:rsidR="006D0A2C" w:rsidRPr="006D0A2C">
        <w:rPr>
          <w:rFonts w:ascii="Proxima Nova Rg" w:hAnsi="Proxima Nova Rg"/>
          <w:b/>
          <w:bCs/>
          <w:lang w:val="hr-HR"/>
        </w:rPr>
        <w:t xml:space="preserve">  </w:t>
      </w:r>
    </w:p>
    <w:sectPr w:rsidR="001E3B6B" w:rsidRPr="006D0A2C">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9C66" w14:textId="77777777" w:rsidR="009F2435" w:rsidRDefault="009F2435" w:rsidP="00186746">
      <w:pPr>
        <w:spacing w:after="0" w:line="240" w:lineRule="auto"/>
      </w:pPr>
      <w:r>
        <w:separator/>
      </w:r>
    </w:p>
  </w:endnote>
  <w:endnote w:type="continuationSeparator" w:id="0">
    <w:p w14:paraId="2F79957C" w14:textId="77777777" w:rsidR="009F2435" w:rsidRDefault="009F2435"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474079"/>
      <w:docPartObj>
        <w:docPartGallery w:val="Page Numbers (Bottom of Page)"/>
        <w:docPartUnique/>
      </w:docPartObj>
    </w:sdtPr>
    <w:sdtEndPr>
      <w:rPr>
        <w:noProof/>
      </w:rPr>
    </w:sdtEndPr>
    <w:sdtContent>
      <w:p w14:paraId="77BFDC3D" w14:textId="77777777" w:rsidR="00213D22" w:rsidRDefault="00000000"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213D22" w:rsidRDefault="00213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1538" w14:textId="77777777" w:rsidR="009F2435" w:rsidRDefault="009F2435" w:rsidP="00186746">
      <w:pPr>
        <w:spacing w:after="0" w:line="240" w:lineRule="auto"/>
      </w:pPr>
      <w:r>
        <w:separator/>
      </w:r>
    </w:p>
  </w:footnote>
  <w:footnote w:type="continuationSeparator" w:id="0">
    <w:p w14:paraId="61466A8D" w14:textId="77777777" w:rsidR="009F2435" w:rsidRDefault="009F2435" w:rsidP="00186746">
      <w:pPr>
        <w:spacing w:after="0" w:line="240" w:lineRule="auto"/>
      </w:pPr>
      <w:r>
        <w:continuationSeparator/>
      </w:r>
    </w:p>
  </w:footnote>
  <w:footnote w:id="1">
    <w:p w14:paraId="0160C05A" w14:textId="77777777" w:rsidR="00186746" w:rsidRPr="00F8634A" w:rsidRDefault="00186746" w:rsidP="00186746">
      <w:pPr>
        <w:pStyle w:val="Tekstfusnote"/>
        <w:rPr>
          <w:sz w:val="16"/>
          <w:szCs w:val="8"/>
          <w:lang w:val="pl-PL"/>
        </w:rPr>
      </w:pPr>
      <w:r w:rsidRPr="000C6836">
        <w:rPr>
          <w:rStyle w:val="Referencafusnote"/>
          <w:sz w:val="16"/>
          <w:szCs w:val="8"/>
        </w:rPr>
        <w:footnoteRef/>
      </w:r>
      <w:r w:rsidRPr="00F8634A">
        <w:rPr>
          <w:sz w:val="16"/>
          <w:szCs w:val="8"/>
          <w:lang w:val="pl-PL"/>
        </w:rPr>
        <w:t xml:space="preserve"> </w:t>
      </w:r>
      <w:r w:rsidRPr="00F8634A">
        <w:rPr>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60646244">
    <w:abstractNumId w:val="1"/>
  </w:num>
  <w:num w:numId="2" w16cid:durableId="150963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6"/>
    <w:rsid w:val="000116BF"/>
    <w:rsid w:val="00012133"/>
    <w:rsid w:val="00186746"/>
    <w:rsid w:val="001E3B6B"/>
    <w:rsid w:val="00213D22"/>
    <w:rsid w:val="002C6C46"/>
    <w:rsid w:val="002F12A3"/>
    <w:rsid w:val="003235D3"/>
    <w:rsid w:val="003434CE"/>
    <w:rsid w:val="003E5D74"/>
    <w:rsid w:val="004521B4"/>
    <w:rsid w:val="004567C9"/>
    <w:rsid w:val="00495BD9"/>
    <w:rsid w:val="004F49FC"/>
    <w:rsid w:val="0062085D"/>
    <w:rsid w:val="00634740"/>
    <w:rsid w:val="00641067"/>
    <w:rsid w:val="00645A4C"/>
    <w:rsid w:val="006D0A2C"/>
    <w:rsid w:val="007372DE"/>
    <w:rsid w:val="007F1210"/>
    <w:rsid w:val="00973D0F"/>
    <w:rsid w:val="009F130D"/>
    <w:rsid w:val="009F2435"/>
    <w:rsid w:val="009F4C55"/>
    <w:rsid w:val="00AF3235"/>
    <w:rsid w:val="00AF44AD"/>
    <w:rsid w:val="00B83149"/>
    <w:rsid w:val="00BA3A8D"/>
    <w:rsid w:val="00BD0D47"/>
    <w:rsid w:val="00C52785"/>
    <w:rsid w:val="00EE0B7F"/>
    <w:rsid w:val="00F6140B"/>
    <w:rsid w:val="00F86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15:chartTrackingRefBased/>
  <w15:docId w15:val="{C1E65A7F-5EDB-4F70-B607-AEFD6182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18674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86746"/>
    <w:rPr>
      <w:sz w:val="20"/>
      <w:szCs w:val="20"/>
    </w:rPr>
  </w:style>
  <w:style w:type="character" w:styleId="Referencafusnote">
    <w:name w:val="footnote reference"/>
    <w:rsid w:val="00186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Grubišić</dc:creator>
  <cp:keywords/>
  <dc:description/>
  <cp:lastModifiedBy>Ivana Grubišić</cp:lastModifiedBy>
  <cp:revision>15</cp:revision>
  <dcterms:created xsi:type="dcterms:W3CDTF">2022-10-25T11:28:00Z</dcterms:created>
  <dcterms:modified xsi:type="dcterms:W3CDTF">2025-11-05T13:08:00Z</dcterms:modified>
</cp:coreProperties>
</file>