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72CB5" w14:textId="15BB89CE" w:rsidR="007915F0" w:rsidRPr="001614AC" w:rsidRDefault="001614AC" w:rsidP="007915F0">
      <w:pPr>
        <w:pStyle w:val="StandardWeb"/>
        <w:tabs>
          <w:tab w:val="left" w:pos="720"/>
          <w:tab w:val="left" w:pos="1440"/>
          <w:tab w:val="left" w:pos="2160"/>
          <w:tab w:val="left" w:pos="2880"/>
          <w:tab w:val="left" w:pos="4127"/>
        </w:tabs>
      </w:pPr>
      <w:bookmarkStart w:id="0" w:name="_Hlk214537077"/>
      <w:r w:rsidRPr="001614AC">
        <w:rPr>
          <w:noProof/>
        </w:rPr>
        <w:drawing>
          <wp:anchor distT="0" distB="0" distL="114300" distR="114300" simplePos="0" relativeHeight="251659264" behindDoc="1" locked="0" layoutInCell="1" allowOverlap="1" wp14:anchorId="516229DF" wp14:editId="56A25C42">
            <wp:simplePos x="0" y="0"/>
            <wp:positionH relativeFrom="margin">
              <wp:align>right</wp:align>
            </wp:positionH>
            <wp:positionV relativeFrom="paragraph">
              <wp:posOffset>0</wp:posOffset>
            </wp:positionV>
            <wp:extent cx="2924175" cy="1981200"/>
            <wp:effectExtent l="0" t="0" r="9525" b="0"/>
            <wp:wrapTight wrapText="bothSides">
              <wp:wrapPolygon edited="0">
                <wp:start x="0" y="0"/>
                <wp:lineTo x="0" y="21392"/>
                <wp:lineTo x="21530" y="21392"/>
                <wp:lineTo x="21530" y="0"/>
                <wp:lineTo x="0" y="0"/>
              </wp:wrapPolygon>
            </wp:wrapTight>
            <wp:docPr id="1117347554" name="Slika 6" descr="Slika na kojoj se prikazuje tekst, snimka zaslona, Font, c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47554" name="Slika 6" descr="Slika na kojoj se prikazuje tekst, snimka zaslona, Font, crt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24175"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15F0" w:rsidRPr="001614AC">
        <w:rPr>
          <w:b/>
          <w:bCs/>
          <w:lang w:val="hr-HR"/>
        </w:rPr>
        <w:tab/>
      </w:r>
      <w:r w:rsidR="007915F0" w:rsidRPr="001614AC">
        <w:rPr>
          <w:noProof/>
        </w:rPr>
        <w:drawing>
          <wp:inline distT="0" distB="0" distL="0" distR="0" wp14:anchorId="4D856C36" wp14:editId="129543CA">
            <wp:extent cx="1774190" cy="1571625"/>
            <wp:effectExtent l="0" t="0" r="0" b="9525"/>
            <wp:docPr id="1464370059" name="Slika 146437005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74190" cy="1571625"/>
                    </a:xfrm>
                    <a:prstGeom prst="rect">
                      <a:avLst/>
                    </a:prstGeom>
                    <a:noFill/>
                  </pic:spPr>
                </pic:pic>
              </a:graphicData>
            </a:graphic>
          </wp:inline>
        </w:drawing>
      </w:r>
      <w:r w:rsidR="007915F0" w:rsidRPr="001614AC">
        <w:tab/>
      </w:r>
      <w:r w:rsidR="007915F0" w:rsidRPr="001614AC">
        <w:tab/>
      </w:r>
      <w:r w:rsidR="007915F0" w:rsidRPr="001614AC">
        <w:tab/>
      </w:r>
    </w:p>
    <w:p w14:paraId="6B669DAB" w14:textId="544159E4" w:rsidR="007915F0" w:rsidRPr="001614AC" w:rsidRDefault="007915F0" w:rsidP="00252CBB">
      <w:pPr>
        <w:spacing w:after="0" w:line="288" w:lineRule="auto"/>
        <w:rPr>
          <w:rFonts w:ascii="Times New Roman" w:hAnsi="Times New Roman" w:cs="Times New Roman"/>
          <w:b/>
          <w:bCs/>
          <w:lang w:val="hr-HR"/>
        </w:rPr>
      </w:pPr>
      <w:r w:rsidRPr="001614AC">
        <w:rPr>
          <w:rFonts w:ascii="Times New Roman" w:hAnsi="Times New Roman" w:cs="Times New Roman"/>
          <w:b/>
          <w:bCs/>
          <w:lang w:val="hr-HR"/>
        </w:rPr>
        <w:tab/>
      </w:r>
      <w:r w:rsidRPr="001614AC">
        <w:rPr>
          <w:rFonts w:ascii="Times New Roman" w:hAnsi="Times New Roman" w:cs="Times New Roman"/>
          <w:b/>
          <w:bCs/>
          <w:lang w:val="hr-HR"/>
        </w:rPr>
        <w:tab/>
      </w:r>
      <w:r w:rsidRPr="001614AC">
        <w:rPr>
          <w:rFonts w:ascii="Times New Roman" w:hAnsi="Times New Roman" w:cs="Times New Roman"/>
          <w:b/>
          <w:bCs/>
          <w:lang w:val="hr-HR"/>
        </w:rPr>
        <w:tab/>
      </w:r>
      <w:r w:rsidRPr="001614AC">
        <w:rPr>
          <w:rFonts w:ascii="Times New Roman" w:hAnsi="Times New Roman" w:cs="Times New Roman"/>
          <w:b/>
          <w:bCs/>
          <w:lang w:val="hr-HR"/>
        </w:rPr>
        <w:tab/>
      </w:r>
      <w:r w:rsidRPr="001614AC">
        <w:rPr>
          <w:rFonts w:ascii="Times New Roman" w:hAnsi="Times New Roman" w:cs="Times New Roman"/>
          <w:b/>
          <w:bCs/>
          <w:lang w:val="hr-HR"/>
        </w:rPr>
        <w:tab/>
      </w:r>
      <w:r w:rsidRPr="001614AC">
        <w:rPr>
          <w:rFonts w:ascii="Times New Roman" w:hAnsi="Times New Roman" w:cs="Times New Roman"/>
          <w:b/>
          <w:bCs/>
          <w:lang w:val="hr-HR"/>
        </w:rPr>
        <w:tab/>
      </w:r>
    </w:p>
    <w:p w14:paraId="6A845309" w14:textId="559FCFF9" w:rsidR="007915F0" w:rsidRPr="001614AC" w:rsidRDefault="007915F0" w:rsidP="00252CBB">
      <w:pPr>
        <w:spacing w:after="0" w:line="288" w:lineRule="auto"/>
        <w:rPr>
          <w:rFonts w:ascii="Times New Roman" w:hAnsi="Times New Roman" w:cs="Times New Roman"/>
          <w:b/>
          <w:bCs/>
          <w:lang w:val="hr-HR"/>
        </w:rPr>
      </w:pPr>
      <w:r w:rsidRPr="001614AC">
        <w:rPr>
          <w:rFonts w:ascii="Times New Roman" w:hAnsi="Times New Roman" w:cs="Times New Roman"/>
          <w:b/>
          <w:bCs/>
          <w:lang w:val="hr-HR"/>
        </w:rPr>
        <w:tab/>
      </w:r>
      <w:r w:rsidRPr="001614AC">
        <w:rPr>
          <w:rFonts w:ascii="Times New Roman" w:hAnsi="Times New Roman" w:cs="Times New Roman"/>
          <w:b/>
          <w:bCs/>
          <w:lang w:val="hr-HR"/>
        </w:rPr>
        <w:tab/>
      </w:r>
    </w:p>
    <w:p w14:paraId="30C15618" w14:textId="39D2D107" w:rsidR="007915F0" w:rsidRPr="001614AC" w:rsidRDefault="007915F0" w:rsidP="00EF0963">
      <w:pPr>
        <w:spacing w:after="0" w:line="288" w:lineRule="auto"/>
        <w:ind w:left="7920"/>
        <w:rPr>
          <w:rFonts w:ascii="Times New Roman" w:hAnsi="Times New Roman" w:cs="Times New Roman"/>
          <w:b/>
          <w:bCs/>
          <w:lang w:val="hr-HR"/>
        </w:rPr>
      </w:pPr>
      <w:r w:rsidRPr="001614AC">
        <w:rPr>
          <w:rFonts w:ascii="Times New Roman" w:hAnsi="Times New Roman" w:cs="Times New Roman"/>
          <w:b/>
          <w:bCs/>
          <w:lang w:val="hr-HR"/>
        </w:rPr>
        <w:t>PRILOG V</w:t>
      </w:r>
      <w:r w:rsidR="00E60206">
        <w:rPr>
          <w:rFonts w:ascii="Times New Roman" w:hAnsi="Times New Roman" w:cs="Times New Roman"/>
          <w:b/>
          <w:bCs/>
          <w:lang w:val="hr-HR"/>
        </w:rPr>
        <w:t>II</w:t>
      </w:r>
      <w:r w:rsidRPr="001614AC">
        <w:rPr>
          <w:rFonts w:ascii="Times New Roman" w:hAnsi="Times New Roman" w:cs="Times New Roman"/>
          <w:b/>
          <w:bCs/>
          <w:lang w:val="hr-HR"/>
        </w:rPr>
        <w:t xml:space="preserve">. </w:t>
      </w:r>
    </w:p>
    <w:p w14:paraId="3DCDAD55" w14:textId="77777777" w:rsidR="00EF0963" w:rsidRPr="00D941AC" w:rsidRDefault="00EF0963" w:rsidP="00EF0963">
      <w:pPr>
        <w:suppressAutoHyphens/>
        <w:spacing w:after="0" w:line="240" w:lineRule="auto"/>
        <w:ind w:left="4253"/>
        <w:rPr>
          <w:rFonts w:ascii="Times New Roman" w:hAnsi="Times New Roman" w:cs="Times New Roman"/>
          <w:lang w:eastAsia="zh-CN"/>
        </w:rPr>
      </w:pPr>
    </w:p>
    <w:p w14:paraId="167F7A83" w14:textId="77777777" w:rsidR="00EF0963" w:rsidRPr="00EF0963" w:rsidRDefault="00EF0963" w:rsidP="00EF0963">
      <w:pPr>
        <w:suppressAutoHyphens/>
        <w:spacing w:after="0" w:line="240" w:lineRule="auto"/>
        <w:ind w:left="4253"/>
        <w:jc w:val="right"/>
        <w:rPr>
          <w:rFonts w:ascii="Times New Roman" w:hAnsi="Times New Roman" w:cs="Times New Roman"/>
          <w:b/>
          <w:lang w:val="pt-PT" w:eastAsia="zh-CN"/>
        </w:rPr>
      </w:pPr>
      <w:r w:rsidRPr="00EF0963">
        <w:rPr>
          <w:rFonts w:ascii="Times New Roman" w:hAnsi="Times New Roman" w:cs="Times New Roman"/>
          <w:lang w:val="pt-PT" w:eastAsia="zh-CN"/>
        </w:rPr>
        <w:t>Naručitelj:</w:t>
      </w:r>
    </w:p>
    <w:p w14:paraId="338BA4E5" w14:textId="77777777" w:rsidR="00EF0963" w:rsidRPr="00EF0963" w:rsidRDefault="00EF0963" w:rsidP="00EF0963">
      <w:pPr>
        <w:suppressAutoHyphens/>
        <w:spacing w:after="0" w:line="240" w:lineRule="auto"/>
        <w:ind w:left="4253"/>
        <w:jc w:val="right"/>
        <w:rPr>
          <w:rFonts w:ascii="Times New Roman" w:hAnsi="Times New Roman" w:cs="Times New Roman"/>
          <w:lang w:val="pt-PT" w:eastAsia="zh-CN"/>
        </w:rPr>
      </w:pPr>
      <w:r w:rsidRPr="00EF0963">
        <w:rPr>
          <w:rFonts w:ascii="Times New Roman" w:hAnsi="Times New Roman" w:cs="Times New Roman"/>
          <w:lang w:val="pt-PT" w:eastAsia="zh-CN"/>
        </w:rPr>
        <w:t>JAVNA USTANOVA RERA S.D.</w:t>
      </w:r>
    </w:p>
    <w:p w14:paraId="0F41AC9A" w14:textId="77777777" w:rsidR="00EF0963" w:rsidRPr="00EF0963" w:rsidRDefault="00EF0963" w:rsidP="00EF0963">
      <w:pPr>
        <w:suppressAutoHyphens/>
        <w:spacing w:after="0" w:line="240" w:lineRule="auto"/>
        <w:ind w:left="4253"/>
        <w:jc w:val="right"/>
        <w:rPr>
          <w:rFonts w:ascii="Times New Roman" w:hAnsi="Times New Roman" w:cs="Times New Roman"/>
          <w:lang w:val="pl-PL" w:eastAsia="zh-CN"/>
        </w:rPr>
      </w:pPr>
      <w:r w:rsidRPr="00EF0963">
        <w:rPr>
          <w:rFonts w:ascii="Times New Roman" w:hAnsi="Times New Roman" w:cs="Times New Roman"/>
          <w:lang w:val="pl-PL" w:eastAsia="zh-CN"/>
        </w:rPr>
        <w:t>Domovinskog rata 2</w:t>
      </w:r>
    </w:p>
    <w:p w14:paraId="65874764" w14:textId="77777777" w:rsidR="00EF0963" w:rsidRPr="00EF0963" w:rsidRDefault="00EF0963" w:rsidP="00EF0963">
      <w:pPr>
        <w:suppressAutoHyphens/>
        <w:spacing w:after="0" w:line="240" w:lineRule="auto"/>
        <w:ind w:left="4253"/>
        <w:jc w:val="right"/>
        <w:rPr>
          <w:rFonts w:ascii="Times New Roman" w:hAnsi="Times New Roman" w:cs="Times New Roman"/>
          <w:lang w:val="pl-PL" w:eastAsia="zh-CN"/>
        </w:rPr>
      </w:pPr>
      <w:r w:rsidRPr="00EF0963">
        <w:rPr>
          <w:rFonts w:ascii="Times New Roman" w:hAnsi="Times New Roman" w:cs="Times New Roman"/>
          <w:lang w:val="pl-PL" w:eastAsia="zh-CN"/>
        </w:rPr>
        <w:t>21000 Split</w:t>
      </w:r>
    </w:p>
    <w:p w14:paraId="11CAB10E" w14:textId="77777777" w:rsidR="00EF0963" w:rsidRPr="00EF0963" w:rsidRDefault="00EF0963" w:rsidP="00EF0963">
      <w:pPr>
        <w:suppressAutoHyphens/>
        <w:spacing w:after="0" w:line="240" w:lineRule="auto"/>
        <w:ind w:left="4253"/>
        <w:jc w:val="right"/>
        <w:rPr>
          <w:rFonts w:ascii="Times New Roman" w:hAnsi="Times New Roman" w:cs="Times New Roman"/>
          <w:b/>
          <w:lang w:val="pl-PL" w:eastAsia="zh-CN"/>
        </w:rPr>
      </w:pPr>
      <w:r w:rsidRPr="00EF0963">
        <w:rPr>
          <w:rFonts w:ascii="Times New Roman" w:hAnsi="Times New Roman" w:cs="Times New Roman"/>
          <w:lang w:val="pl-PL" w:eastAsia="zh-CN"/>
        </w:rPr>
        <w:t>OIB: 40887282015</w:t>
      </w:r>
    </w:p>
    <w:p w14:paraId="27F724E1" w14:textId="77777777" w:rsidR="00EF0963" w:rsidRPr="00EF0963" w:rsidRDefault="00EF0963" w:rsidP="00EF0963">
      <w:pPr>
        <w:suppressAutoHyphens/>
        <w:spacing w:after="0" w:line="240" w:lineRule="auto"/>
        <w:ind w:left="4253"/>
        <w:jc w:val="right"/>
        <w:rPr>
          <w:rFonts w:ascii="Times New Roman" w:hAnsi="Times New Roman" w:cs="Times New Roman"/>
          <w:b/>
          <w:lang w:val="pl-PL" w:eastAsia="zh-CN"/>
        </w:rPr>
      </w:pPr>
    </w:p>
    <w:p w14:paraId="4F4E8775" w14:textId="77777777" w:rsidR="00EF0963" w:rsidRPr="00EF0963" w:rsidRDefault="00EF0963" w:rsidP="00EF0963">
      <w:pPr>
        <w:suppressAutoHyphens/>
        <w:spacing w:after="0" w:line="240" w:lineRule="auto"/>
        <w:ind w:left="426"/>
        <w:jc w:val="center"/>
        <w:rPr>
          <w:rFonts w:ascii="Times New Roman" w:hAnsi="Times New Roman" w:cs="Times New Roman"/>
          <w:b/>
          <w:lang w:val="pl-PL" w:eastAsia="zh-CN"/>
        </w:rPr>
      </w:pPr>
    </w:p>
    <w:p w14:paraId="0F3825FB" w14:textId="77777777" w:rsidR="00EF0963" w:rsidRPr="00EF0963" w:rsidRDefault="00EF0963" w:rsidP="00EF0963">
      <w:pPr>
        <w:suppressAutoHyphens/>
        <w:spacing w:after="0" w:line="240" w:lineRule="auto"/>
        <w:rPr>
          <w:rFonts w:ascii="Times New Roman" w:hAnsi="Times New Roman" w:cs="Times New Roman"/>
          <w:b/>
          <w:lang w:val="pl-PL" w:eastAsia="zh-CN"/>
        </w:rPr>
      </w:pPr>
    </w:p>
    <w:p w14:paraId="7815D656" w14:textId="77777777" w:rsidR="00EF0963" w:rsidRPr="00EF0963" w:rsidRDefault="00EF0963" w:rsidP="00EF0963">
      <w:pPr>
        <w:suppressAutoHyphens/>
        <w:spacing w:after="0" w:line="240" w:lineRule="auto"/>
        <w:ind w:left="426"/>
        <w:jc w:val="center"/>
        <w:rPr>
          <w:rFonts w:ascii="Times New Roman" w:hAnsi="Times New Roman" w:cs="Times New Roman"/>
          <w:b/>
          <w:lang w:val="pl-PL" w:eastAsia="zh-CN"/>
        </w:rPr>
      </w:pPr>
    </w:p>
    <w:p w14:paraId="78CC9E5F" w14:textId="77777777" w:rsidR="00EF0963" w:rsidRPr="00EF0963" w:rsidRDefault="00EF0963" w:rsidP="00EF0963">
      <w:pPr>
        <w:suppressAutoHyphens/>
        <w:spacing w:after="0" w:line="240" w:lineRule="auto"/>
        <w:ind w:left="426"/>
        <w:jc w:val="center"/>
        <w:rPr>
          <w:rFonts w:ascii="Times New Roman" w:hAnsi="Times New Roman" w:cs="Times New Roman"/>
          <w:b/>
          <w:lang w:val="pl-PL" w:eastAsia="zh-CN"/>
        </w:rPr>
      </w:pPr>
      <w:r w:rsidRPr="00EF0963">
        <w:rPr>
          <w:rFonts w:ascii="Times New Roman" w:hAnsi="Times New Roman" w:cs="Times New Roman"/>
          <w:b/>
          <w:lang w:val="pl-PL" w:eastAsia="zh-CN"/>
        </w:rPr>
        <w:t>PROJEKTNI ZADATAK</w:t>
      </w:r>
    </w:p>
    <w:p w14:paraId="5CE48989" w14:textId="77777777" w:rsidR="00EF0963" w:rsidRPr="00EF0963" w:rsidRDefault="00EF0963" w:rsidP="00EF0963">
      <w:pPr>
        <w:suppressAutoHyphens/>
        <w:spacing w:after="0" w:line="240" w:lineRule="auto"/>
        <w:ind w:left="426"/>
        <w:jc w:val="center"/>
        <w:rPr>
          <w:rFonts w:ascii="Times New Roman" w:hAnsi="Times New Roman" w:cs="Times New Roman"/>
          <w:b/>
          <w:lang w:val="pl-PL" w:eastAsia="zh-CN"/>
        </w:rPr>
      </w:pPr>
    </w:p>
    <w:p w14:paraId="467D43AE" w14:textId="6A0E6086" w:rsidR="00EF0963" w:rsidRPr="00EF0963" w:rsidRDefault="00EF0963" w:rsidP="00EF0963">
      <w:pPr>
        <w:suppressAutoHyphens/>
        <w:spacing w:after="0" w:line="240" w:lineRule="auto"/>
        <w:ind w:left="426"/>
        <w:jc w:val="center"/>
        <w:rPr>
          <w:rFonts w:ascii="Times New Roman" w:hAnsi="Times New Roman" w:cs="Times New Roman"/>
          <w:b/>
          <w:lang w:val="pl-PL" w:eastAsia="zh-CN"/>
        </w:rPr>
      </w:pPr>
      <w:r w:rsidRPr="00EF0963">
        <w:rPr>
          <w:rFonts w:ascii="Times New Roman" w:hAnsi="Times New Roman" w:cs="Times New Roman"/>
          <w:b/>
          <w:lang w:val="pl-PL" w:eastAsia="zh-CN"/>
        </w:rPr>
        <w:t>U postupku jednostavne nabave EBN 2</w:t>
      </w:r>
      <w:r>
        <w:rPr>
          <w:rFonts w:ascii="Times New Roman" w:hAnsi="Times New Roman" w:cs="Times New Roman"/>
          <w:b/>
          <w:lang w:val="pl-PL" w:eastAsia="zh-CN"/>
        </w:rPr>
        <w:t>8</w:t>
      </w:r>
      <w:r w:rsidRPr="00EF0963">
        <w:rPr>
          <w:rFonts w:ascii="Times New Roman" w:hAnsi="Times New Roman" w:cs="Times New Roman"/>
          <w:b/>
          <w:lang w:val="pl-PL" w:eastAsia="zh-CN"/>
        </w:rPr>
        <w:t>/2025</w:t>
      </w:r>
    </w:p>
    <w:p w14:paraId="4E9A4E2A" w14:textId="77777777" w:rsidR="00EF0963" w:rsidRPr="00EF0963" w:rsidRDefault="00EF0963" w:rsidP="00EF0963">
      <w:pPr>
        <w:suppressAutoHyphens/>
        <w:spacing w:after="0" w:line="240" w:lineRule="auto"/>
        <w:ind w:left="426"/>
        <w:jc w:val="center"/>
        <w:rPr>
          <w:rFonts w:ascii="Times New Roman" w:hAnsi="Times New Roman" w:cs="Times New Roman"/>
          <w:b/>
          <w:lang w:val="pl-PL" w:eastAsia="zh-CN"/>
        </w:rPr>
      </w:pPr>
    </w:p>
    <w:p w14:paraId="0CBD0D5F" w14:textId="77777777" w:rsidR="007915F0" w:rsidRPr="00EF0963" w:rsidRDefault="007915F0" w:rsidP="00252CBB">
      <w:pPr>
        <w:spacing w:after="0" w:line="288" w:lineRule="auto"/>
        <w:rPr>
          <w:rFonts w:ascii="Times New Roman" w:hAnsi="Times New Roman" w:cs="Times New Roman"/>
          <w:b/>
          <w:bCs/>
          <w:lang w:val="pl-PL"/>
        </w:rPr>
      </w:pPr>
    </w:p>
    <w:p w14:paraId="37BD57C2" w14:textId="77777777" w:rsidR="007915F0" w:rsidRPr="00EF0963" w:rsidRDefault="007915F0" w:rsidP="00252CBB">
      <w:pPr>
        <w:spacing w:after="0" w:line="288" w:lineRule="auto"/>
        <w:rPr>
          <w:rFonts w:ascii="Times New Roman" w:hAnsi="Times New Roman" w:cs="Times New Roman"/>
          <w:b/>
          <w:bCs/>
          <w:sz w:val="28"/>
          <w:szCs w:val="28"/>
          <w:lang w:val="hr-HR"/>
        </w:rPr>
      </w:pPr>
    </w:p>
    <w:p w14:paraId="5367C2D7" w14:textId="6BD842A3" w:rsidR="00B77574" w:rsidRPr="00EF0963" w:rsidRDefault="00EF0963" w:rsidP="007915F0">
      <w:pPr>
        <w:spacing w:after="0" w:line="288" w:lineRule="auto"/>
        <w:jc w:val="center"/>
        <w:rPr>
          <w:rFonts w:ascii="Times New Roman" w:hAnsi="Times New Roman" w:cs="Times New Roman"/>
          <w:b/>
          <w:bCs/>
          <w:sz w:val="28"/>
          <w:szCs w:val="28"/>
          <w:lang w:val="hr-HR"/>
        </w:rPr>
      </w:pPr>
      <w:r w:rsidRPr="00EF0963">
        <w:rPr>
          <w:rFonts w:ascii="Times New Roman" w:hAnsi="Times New Roman" w:cs="Times New Roman"/>
          <w:b/>
          <w:bCs/>
          <w:sz w:val="28"/>
          <w:szCs w:val="28"/>
          <w:lang w:val="hr-HR"/>
        </w:rPr>
        <w:t>„</w:t>
      </w:r>
      <w:r w:rsidR="00BB30A5" w:rsidRPr="00EF0963">
        <w:rPr>
          <w:rFonts w:ascii="Times New Roman" w:hAnsi="Times New Roman" w:cs="Times New Roman"/>
          <w:b/>
          <w:bCs/>
          <w:sz w:val="28"/>
          <w:szCs w:val="28"/>
          <w:lang w:val="hr-HR"/>
        </w:rPr>
        <w:t>Izrada Akcijskog plana i tehničkih smjernica u sklopu projekta Digital Plan, Interreg Ita-Cro</w:t>
      </w:r>
      <w:r w:rsidRPr="00EF0963">
        <w:rPr>
          <w:rFonts w:ascii="Times New Roman" w:hAnsi="Times New Roman" w:cs="Times New Roman"/>
          <w:b/>
          <w:bCs/>
          <w:sz w:val="28"/>
          <w:szCs w:val="28"/>
          <w:lang w:val="hr-HR"/>
        </w:rPr>
        <w:t>“</w:t>
      </w:r>
    </w:p>
    <w:bookmarkEnd w:id="0"/>
    <w:p w14:paraId="154F6E25" w14:textId="77777777" w:rsidR="007915F0" w:rsidRPr="001614AC" w:rsidRDefault="007915F0" w:rsidP="00252CBB">
      <w:pPr>
        <w:spacing w:after="0" w:line="288" w:lineRule="auto"/>
        <w:rPr>
          <w:rFonts w:ascii="Times New Roman" w:hAnsi="Times New Roman" w:cs="Times New Roman"/>
          <w:b/>
          <w:bCs/>
          <w:lang w:val="hr-HR"/>
        </w:rPr>
      </w:pPr>
    </w:p>
    <w:p w14:paraId="1844027B" w14:textId="77777777" w:rsidR="007915F0" w:rsidRPr="001614AC" w:rsidRDefault="007915F0" w:rsidP="00252CBB">
      <w:pPr>
        <w:spacing w:after="0" w:line="288" w:lineRule="auto"/>
        <w:rPr>
          <w:rFonts w:ascii="Times New Roman" w:hAnsi="Times New Roman" w:cs="Times New Roman"/>
          <w:b/>
          <w:bCs/>
          <w:lang w:val="hr-HR"/>
        </w:rPr>
      </w:pPr>
    </w:p>
    <w:p w14:paraId="54B2A98D" w14:textId="77777777" w:rsidR="007915F0" w:rsidRPr="001614AC" w:rsidRDefault="007915F0" w:rsidP="00252CBB">
      <w:pPr>
        <w:spacing w:after="0" w:line="288" w:lineRule="auto"/>
        <w:rPr>
          <w:rFonts w:ascii="Times New Roman" w:hAnsi="Times New Roman" w:cs="Times New Roman"/>
          <w:b/>
          <w:bCs/>
          <w:lang w:val="hr-HR"/>
        </w:rPr>
      </w:pPr>
    </w:p>
    <w:p w14:paraId="74CB2295" w14:textId="377D522F" w:rsidR="007915F0" w:rsidRPr="001614AC" w:rsidRDefault="00EF0963" w:rsidP="00EF0963">
      <w:pPr>
        <w:spacing w:after="0" w:line="288" w:lineRule="auto"/>
        <w:rPr>
          <w:rFonts w:ascii="Times New Roman" w:hAnsi="Times New Roman" w:cs="Times New Roman"/>
          <w:b/>
          <w:bCs/>
          <w:lang w:val="hr-HR"/>
        </w:rPr>
      </w:pPr>
      <w:r w:rsidRPr="00EF0963">
        <w:rPr>
          <w:rFonts w:ascii="Times New Roman" w:hAnsi="Times New Roman" w:cs="Times New Roman"/>
          <w:b/>
          <w:bCs/>
          <w:lang w:val="hr-HR"/>
        </w:rPr>
        <w:t>(CPV) 79411100 - Usluge savjetovanja na području razvoja poslovanja</w:t>
      </w:r>
    </w:p>
    <w:p w14:paraId="3DB153A1" w14:textId="77777777" w:rsidR="007915F0" w:rsidRPr="001614AC" w:rsidRDefault="007915F0" w:rsidP="00252CBB">
      <w:pPr>
        <w:spacing w:after="0" w:line="288" w:lineRule="auto"/>
        <w:rPr>
          <w:rFonts w:ascii="Times New Roman" w:hAnsi="Times New Roman" w:cs="Times New Roman"/>
          <w:b/>
          <w:bCs/>
          <w:lang w:val="hr-HR"/>
        </w:rPr>
      </w:pPr>
    </w:p>
    <w:p w14:paraId="64C71A73" w14:textId="77777777" w:rsidR="007915F0" w:rsidRPr="001614AC" w:rsidRDefault="007915F0" w:rsidP="00252CBB">
      <w:pPr>
        <w:spacing w:after="0" w:line="288" w:lineRule="auto"/>
        <w:rPr>
          <w:rFonts w:ascii="Times New Roman" w:hAnsi="Times New Roman" w:cs="Times New Roman"/>
          <w:b/>
          <w:bCs/>
          <w:lang w:val="hr-HR"/>
        </w:rPr>
      </w:pPr>
    </w:p>
    <w:p w14:paraId="2A539721" w14:textId="77777777" w:rsidR="00EF0963" w:rsidRDefault="00EF0963" w:rsidP="001614AC">
      <w:pPr>
        <w:spacing w:after="0" w:line="288" w:lineRule="auto"/>
        <w:jc w:val="center"/>
        <w:rPr>
          <w:rFonts w:ascii="Times New Roman" w:hAnsi="Times New Roman" w:cs="Times New Roman"/>
          <w:b/>
          <w:bCs/>
          <w:lang w:val="hr-HR"/>
        </w:rPr>
      </w:pPr>
    </w:p>
    <w:p w14:paraId="7F066378" w14:textId="5DC6AFD0" w:rsidR="007915F0" w:rsidRPr="001614AC" w:rsidRDefault="001614AC" w:rsidP="001614AC">
      <w:pPr>
        <w:spacing w:after="0" w:line="288" w:lineRule="auto"/>
        <w:jc w:val="center"/>
        <w:rPr>
          <w:rFonts w:ascii="Times New Roman" w:hAnsi="Times New Roman" w:cs="Times New Roman"/>
          <w:b/>
          <w:bCs/>
          <w:lang w:val="hr-HR"/>
        </w:rPr>
      </w:pPr>
      <w:r>
        <w:rPr>
          <w:rFonts w:ascii="Times New Roman" w:hAnsi="Times New Roman" w:cs="Times New Roman"/>
          <w:b/>
          <w:bCs/>
          <w:lang w:val="hr-HR"/>
        </w:rPr>
        <w:t>Split, 25. studenog 2025.</w:t>
      </w:r>
    </w:p>
    <w:p w14:paraId="2E27389B" w14:textId="77777777" w:rsidR="00EF0963" w:rsidRDefault="00EF0963" w:rsidP="00252CBB">
      <w:pPr>
        <w:spacing w:after="0" w:line="288" w:lineRule="auto"/>
        <w:rPr>
          <w:rFonts w:ascii="Times New Roman" w:hAnsi="Times New Roman" w:cs="Times New Roman"/>
          <w:b/>
          <w:bCs/>
          <w:lang w:val="hr-HR"/>
        </w:rPr>
      </w:pPr>
    </w:p>
    <w:p w14:paraId="3EF19617" w14:textId="77777777" w:rsidR="00EF0963" w:rsidRDefault="00EF0963" w:rsidP="00252CBB">
      <w:pPr>
        <w:spacing w:after="0" w:line="288" w:lineRule="auto"/>
        <w:rPr>
          <w:rFonts w:ascii="Times New Roman" w:hAnsi="Times New Roman" w:cs="Times New Roman"/>
          <w:b/>
          <w:bCs/>
          <w:lang w:val="hr-HR"/>
        </w:rPr>
      </w:pPr>
    </w:p>
    <w:p w14:paraId="09A1D4B5" w14:textId="63D99B49" w:rsidR="007915F0" w:rsidRPr="001614AC" w:rsidRDefault="00BB30A5" w:rsidP="00252CBB">
      <w:pPr>
        <w:spacing w:after="0" w:line="288" w:lineRule="auto"/>
        <w:rPr>
          <w:rFonts w:ascii="Times New Roman" w:hAnsi="Times New Roman" w:cs="Times New Roman"/>
          <w:b/>
          <w:bCs/>
          <w:lang w:val="hr-HR"/>
        </w:rPr>
      </w:pPr>
      <w:r w:rsidRPr="001614AC">
        <w:rPr>
          <w:rFonts w:ascii="Times New Roman" w:hAnsi="Times New Roman" w:cs="Times New Roman"/>
          <w:b/>
          <w:bCs/>
          <w:lang w:val="hr-HR"/>
        </w:rPr>
        <w:lastRenderedPageBreak/>
        <w:br/>
      </w:r>
      <w:r w:rsidR="007915F0" w:rsidRPr="001614AC">
        <w:rPr>
          <w:rFonts w:ascii="Times New Roman" w:hAnsi="Times New Roman" w:cs="Times New Roman"/>
          <w:b/>
          <w:bCs/>
          <w:lang w:val="hr-HR"/>
        </w:rPr>
        <w:t xml:space="preserve">1. </w:t>
      </w:r>
      <w:r w:rsidRPr="001614AC">
        <w:rPr>
          <w:rFonts w:ascii="Times New Roman" w:hAnsi="Times New Roman" w:cs="Times New Roman"/>
          <w:b/>
          <w:bCs/>
          <w:lang w:val="hr-HR"/>
        </w:rPr>
        <w:t>Opis zadatka:</w:t>
      </w:r>
    </w:p>
    <w:p w14:paraId="73104727" w14:textId="37C05A45" w:rsidR="00BB30A5" w:rsidRPr="001614AC" w:rsidRDefault="00BB30A5" w:rsidP="007915F0">
      <w:pPr>
        <w:spacing w:after="0" w:line="288" w:lineRule="auto"/>
        <w:jc w:val="both"/>
        <w:rPr>
          <w:rFonts w:ascii="Times New Roman" w:hAnsi="Times New Roman" w:cs="Times New Roman"/>
          <w:b/>
          <w:bCs/>
          <w:lang w:val="hr-HR"/>
        </w:rPr>
      </w:pPr>
      <w:r w:rsidRPr="001614AC">
        <w:rPr>
          <w:rFonts w:ascii="Times New Roman" w:hAnsi="Times New Roman" w:cs="Times New Roman"/>
          <w:lang w:val="hr-HR"/>
        </w:rPr>
        <w:br/>
        <w:t xml:space="preserve">U okviru projekta </w:t>
      </w:r>
      <w:r w:rsidR="007915F0" w:rsidRPr="001614AC">
        <w:rPr>
          <w:rFonts w:ascii="Times New Roman" w:hAnsi="Times New Roman" w:cs="Times New Roman"/>
          <w:lang w:val="hr-HR"/>
        </w:rPr>
        <w:t>Digital Plan</w:t>
      </w:r>
      <w:r w:rsidR="007915F0" w:rsidRPr="001614AC">
        <w:rPr>
          <w:rFonts w:ascii="Times New Roman" w:hAnsi="Times New Roman" w:cs="Times New Roman"/>
          <w:lang w:val="hr-HR"/>
        </w:rPr>
        <w:t xml:space="preserve"> </w:t>
      </w:r>
      <w:r w:rsidRPr="001614AC">
        <w:rPr>
          <w:rFonts w:ascii="Times New Roman" w:hAnsi="Times New Roman" w:cs="Times New Roman"/>
          <w:lang w:val="hr-HR"/>
        </w:rPr>
        <w:t xml:space="preserve">planirana je izrada </w:t>
      </w:r>
      <w:r w:rsidRPr="001614AC">
        <w:rPr>
          <w:rFonts w:ascii="Times New Roman" w:hAnsi="Times New Roman" w:cs="Times New Roman"/>
          <w:b/>
          <w:bCs/>
          <w:lang w:val="hr-HR"/>
        </w:rPr>
        <w:t>Akcijskog plana za digitalizaciju planova civilne zaštite</w:t>
      </w:r>
      <w:r w:rsidRPr="001614AC">
        <w:rPr>
          <w:rFonts w:ascii="Times New Roman" w:hAnsi="Times New Roman" w:cs="Times New Roman"/>
          <w:lang w:val="hr-HR"/>
        </w:rPr>
        <w:t xml:space="preserve">, koji će obuhvatiti </w:t>
      </w:r>
      <w:r w:rsidRPr="001614AC">
        <w:rPr>
          <w:rFonts w:ascii="Times New Roman" w:hAnsi="Times New Roman" w:cs="Times New Roman"/>
          <w:b/>
          <w:bCs/>
          <w:lang w:val="hr-HR"/>
        </w:rPr>
        <w:t>smjernice za prekograničnu digitalizaciju operativnih planova u hitnim situacijama</w:t>
      </w:r>
      <w:r w:rsidRPr="001614AC">
        <w:rPr>
          <w:rFonts w:ascii="Times New Roman" w:hAnsi="Times New Roman" w:cs="Times New Roman"/>
          <w:lang w:val="hr-HR"/>
        </w:rPr>
        <w:t xml:space="preserve"> te </w:t>
      </w:r>
      <w:r w:rsidRPr="001614AC">
        <w:rPr>
          <w:rFonts w:ascii="Times New Roman" w:hAnsi="Times New Roman" w:cs="Times New Roman"/>
          <w:b/>
          <w:bCs/>
          <w:lang w:val="hr-HR"/>
        </w:rPr>
        <w:t>tehničke specifikacije za IoT senzorske setove</w:t>
      </w:r>
      <w:r w:rsidRPr="001614AC">
        <w:rPr>
          <w:rFonts w:ascii="Times New Roman" w:hAnsi="Times New Roman" w:cs="Times New Roman"/>
          <w:lang w:val="hr-HR"/>
        </w:rPr>
        <w:t xml:space="preserve"> koji će biti integrirani u zajedničku digitalnu platformu.</w:t>
      </w:r>
    </w:p>
    <w:p w14:paraId="52869103" w14:textId="77777777" w:rsidR="00BB30A5" w:rsidRPr="001614AC" w:rsidRDefault="00BB30A5" w:rsidP="007915F0">
      <w:pPr>
        <w:spacing w:after="0" w:line="288" w:lineRule="auto"/>
        <w:jc w:val="both"/>
        <w:rPr>
          <w:rFonts w:ascii="Times New Roman" w:hAnsi="Times New Roman" w:cs="Times New Roman"/>
          <w:lang w:val="hr-HR"/>
        </w:rPr>
      </w:pPr>
      <w:r w:rsidRPr="001614AC">
        <w:rPr>
          <w:rFonts w:ascii="Times New Roman" w:hAnsi="Times New Roman" w:cs="Times New Roman"/>
          <w:lang w:val="hr-HR"/>
        </w:rPr>
        <w:t xml:space="preserve">Akcijski plan poslužit će kao </w:t>
      </w:r>
      <w:r w:rsidRPr="001614AC">
        <w:rPr>
          <w:rFonts w:ascii="Times New Roman" w:hAnsi="Times New Roman" w:cs="Times New Roman"/>
          <w:b/>
          <w:bCs/>
          <w:lang w:val="hr-HR"/>
        </w:rPr>
        <w:t>operativni i strateški dokument</w:t>
      </w:r>
      <w:r w:rsidRPr="001614AC">
        <w:rPr>
          <w:rFonts w:ascii="Times New Roman" w:hAnsi="Times New Roman" w:cs="Times New Roman"/>
          <w:lang w:val="hr-HR"/>
        </w:rPr>
        <w:t xml:space="preserve"> koji utvrđuje sve potrebne korake za inicijalne faze digitalizacije, uključujući </w:t>
      </w:r>
      <w:r w:rsidRPr="001614AC">
        <w:rPr>
          <w:rFonts w:ascii="Times New Roman" w:hAnsi="Times New Roman" w:cs="Times New Roman"/>
          <w:b/>
          <w:bCs/>
          <w:lang w:val="hr-HR"/>
        </w:rPr>
        <w:t>kontrolne liste aktivnosti, priručnik za homogenizaciju i asimilaciju podataka</w:t>
      </w:r>
      <w:r w:rsidRPr="001614AC">
        <w:rPr>
          <w:rFonts w:ascii="Times New Roman" w:hAnsi="Times New Roman" w:cs="Times New Roman"/>
          <w:lang w:val="hr-HR"/>
        </w:rPr>
        <w:t xml:space="preserve"> te metodologiju za praćenje i vrednovanje napretka digitalne transformacije.</w:t>
      </w:r>
    </w:p>
    <w:p w14:paraId="0F760506" w14:textId="77777777" w:rsidR="00BB30A5" w:rsidRPr="001614AC" w:rsidRDefault="00BB30A5" w:rsidP="007915F0">
      <w:pPr>
        <w:spacing w:after="0" w:line="288" w:lineRule="auto"/>
        <w:jc w:val="both"/>
        <w:rPr>
          <w:rFonts w:ascii="Times New Roman" w:hAnsi="Times New Roman" w:cs="Times New Roman"/>
          <w:lang w:val="hr-HR"/>
        </w:rPr>
      </w:pPr>
      <w:r w:rsidRPr="001614AC">
        <w:rPr>
          <w:rFonts w:ascii="Times New Roman" w:hAnsi="Times New Roman" w:cs="Times New Roman"/>
          <w:lang w:val="hr-HR"/>
        </w:rPr>
        <w:t xml:space="preserve">Ova faza projekta ima temeljnu ulogu u procesu strateškog planiranja jer omogućuje </w:t>
      </w:r>
      <w:r w:rsidRPr="001614AC">
        <w:rPr>
          <w:rFonts w:ascii="Times New Roman" w:hAnsi="Times New Roman" w:cs="Times New Roman"/>
          <w:b/>
          <w:bCs/>
          <w:lang w:val="hr-HR"/>
        </w:rPr>
        <w:t>bolje razumijevanje postojećih podataka, praznina i potreba za integracijom</w:t>
      </w:r>
      <w:r w:rsidRPr="001614AC">
        <w:rPr>
          <w:rFonts w:ascii="Times New Roman" w:hAnsi="Times New Roman" w:cs="Times New Roman"/>
          <w:lang w:val="hr-HR"/>
        </w:rPr>
        <w:t>, što je ključno za unaprjeđenje planiranja pripravnosti i odgovora u kriznim situacijama.</w:t>
      </w:r>
    </w:p>
    <w:p w14:paraId="4314A6F9" w14:textId="77777777" w:rsidR="00BB30A5" w:rsidRPr="001614AC" w:rsidRDefault="00BB30A5" w:rsidP="00252CBB">
      <w:pPr>
        <w:spacing w:after="0" w:line="288" w:lineRule="auto"/>
        <w:rPr>
          <w:rFonts w:ascii="Times New Roman" w:hAnsi="Times New Roman" w:cs="Times New Roman"/>
          <w:lang w:val="hr-HR"/>
        </w:rPr>
      </w:pPr>
    </w:p>
    <w:p w14:paraId="107CD350" w14:textId="5469D0D5" w:rsidR="00BB30A5" w:rsidRPr="001614AC" w:rsidRDefault="007915F0" w:rsidP="00252CBB">
      <w:pPr>
        <w:spacing w:after="0" w:line="288" w:lineRule="auto"/>
        <w:rPr>
          <w:rFonts w:ascii="Times New Roman" w:hAnsi="Times New Roman" w:cs="Times New Roman"/>
          <w:b/>
          <w:bCs/>
          <w:lang w:val="hr-HR"/>
        </w:rPr>
      </w:pPr>
      <w:r w:rsidRPr="001614AC">
        <w:rPr>
          <w:rFonts w:ascii="Times New Roman" w:hAnsi="Times New Roman" w:cs="Times New Roman"/>
          <w:b/>
          <w:bCs/>
          <w:lang w:val="hr-HR"/>
        </w:rPr>
        <w:t xml:space="preserve">2. </w:t>
      </w:r>
      <w:r w:rsidR="00BB30A5" w:rsidRPr="001614AC">
        <w:rPr>
          <w:rFonts w:ascii="Times New Roman" w:hAnsi="Times New Roman" w:cs="Times New Roman"/>
          <w:b/>
          <w:bCs/>
          <w:lang w:val="hr-HR"/>
        </w:rPr>
        <w:t>Svrha i ciljevi Akcijskog plana</w:t>
      </w:r>
    </w:p>
    <w:p w14:paraId="508E22F7" w14:textId="77777777" w:rsidR="007915F0" w:rsidRPr="001614AC" w:rsidRDefault="007915F0" w:rsidP="00252CBB">
      <w:pPr>
        <w:spacing w:after="0" w:line="288" w:lineRule="auto"/>
        <w:rPr>
          <w:rFonts w:ascii="Times New Roman" w:hAnsi="Times New Roman" w:cs="Times New Roman"/>
          <w:b/>
          <w:bCs/>
          <w:lang w:val="hr-HR"/>
        </w:rPr>
      </w:pPr>
    </w:p>
    <w:p w14:paraId="247EFAB7" w14:textId="77777777" w:rsidR="003F53C1" w:rsidRPr="001614AC" w:rsidRDefault="00B90E74" w:rsidP="007915F0">
      <w:pPr>
        <w:spacing w:after="0" w:line="288" w:lineRule="auto"/>
        <w:jc w:val="both"/>
        <w:rPr>
          <w:rFonts w:ascii="Times New Roman" w:hAnsi="Times New Roman" w:cs="Times New Roman"/>
          <w:lang w:val="hr-HR"/>
        </w:rPr>
      </w:pPr>
      <w:r w:rsidRPr="001614AC">
        <w:rPr>
          <w:rFonts w:ascii="Times New Roman" w:hAnsi="Times New Roman" w:cs="Times New Roman"/>
          <w:lang w:val="hr-HR"/>
        </w:rPr>
        <w:t xml:space="preserve">Akcijski plan uspostavlja metodološki okvir za digitalizaciju podataka, interoperabilnost i integraciju s IoT DSS platformom, s ciljem unapređenja operativne pripreme, učinkovitijeg upravljanja rizicima i ubrzanog donošenja odluka, te stvaranja preduvjeta da budući donositelji odluka i nadležne institucije mogu usvojiti, prilagoditi i replicirati digitalizacijski model. </w:t>
      </w:r>
    </w:p>
    <w:p w14:paraId="5B18C4DD" w14:textId="77777777" w:rsidR="003F53C1" w:rsidRPr="001614AC" w:rsidRDefault="00B90E74" w:rsidP="007915F0">
      <w:pPr>
        <w:spacing w:after="0" w:line="288" w:lineRule="auto"/>
        <w:jc w:val="both"/>
        <w:rPr>
          <w:rFonts w:ascii="Times New Roman" w:hAnsi="Times New Roman" w:cs="Times New Roman"/>
          <w:lang w:val="hr-HR"/>
        </w:rPr>
      </w:pPr>
      <w:r w:rsidRPr="001614AC">
        <w:rPr>
          <w:rFonts w:ascii="Times New Roman" w:hAnsi="Times New Roman" w:cs="Times New Roman"/>
          <w:lang w:val="hr-HR"/>
        </w:rPr>
        <w:t xml:space="preserve">Akcijski plan će sadržavati prekogranične smjernice za digitalizaciju planova djelovanja u izvanrednim situacijama te tehničke specifikacije za IoT setove senzora koji će biti integrirani u platformu. Plan će uključivati i detaljnu kontrolnu listu (checklist) nužnih koraka u inicijalnim fazama digitalizacije, kao svojevrsni priručnik za homogenizaciju i asimilaciju podataka. Ovaj je segment Akcijskog plana ključan za strateško planiranje i unaprjeđenje planova kontinuiteta djelovanja, budući da strukturiranje podataka omogućuje jasnu identifikaciju postojećih informacija i elemenata koje je potrebno dodatno integrirati. </w:t>
      </w:r>
    </w:p>
    <w:p w14:paraId="169B0188" w14:textId="4B61633A" w:rsidR="00B90E74" w:rsidRPr="001614AC" w:rsidRDefault="00B90E74" w:rsidP="007915F0">
      <w:pPr>
        <w:spacing w:after="0" w:line="288" w:lineRule="auto"/>
        <w:jc w:val="both"/>
        <w:rPr>
          <w:rFonts w:ascii="Times New Roman" w:hAnsi="Times New Roman" w:cs="Times New Roman"/>
          <w:lang w:val="hr-HR"/>
        </w:rPr>
      </w:pPr>
      <w:r w:rsidRPr="001614AC">
        <w:rPr>
          <w:rFonts w:ascii="Times New Roman" w:hAnsi="Times New Roman" w:cs="Times New Roman"/>
          <w:lang w:val="hr-HR"/>
        </w:rPr>
        <w:t>Akcijski plan definira ključne tehničke i organizacijske korake za digitalizaciju planova civilne zaštite i, šire, planova djelovanja u izvanrednim situacijama, te ujedno služi kao kognitivna i strateška podloga za izradu Memoranduma o razumijevanju</w:t>
      </w:r>
      <w:r w:rsidR="003F53C1" w:rsidRPr="001614AC">
        <w:rPr>
          <w:rFonts w:ascii="Times New Roman" w:hAnsi="Times New Roman" w:cs="Times New Roman"/>
          <w:lang w:val="hr-HR"/>
        </w:rPr>
        <w:t xml:space="preserve"> (eng. Memorandum of Understanding)</w:t>
      </w:r>
      <w:r w:rsidRPr="001614AC">
        <w:rPr>
          <w:rFonts w:ascii="Times New Roman" w:hAnsi="Times New Roman" w:cs="Times New Roman"/>
          <w:lang w:val="hr-HR"/>
        </w:rPr>
        <w:t xml:space="preserve"> koji ć</w:t>
      </w:r>
      <w:r w:rsidR="003F53C1" w:rsidRPr="001614AC">
        <w:rPr>
          <w:rFonts w:ascii="Times New Roman" w:hAnsi="Times New Roman" w:cs="Times New Roman"/>
          <w:lang w:val="hr-HR"/>
        </w:rPr>
        <w:t>e</w:t>
      </w:r>
      <w:r w:rsidRPr="001614AC">
        <w:rPr>
          <w:rFonts w:ascii="Times New Roman" w:hAnsi="Times New Roman" w:cs="Times New Roman"/>
          <w:lang w:val="hr-HR"/>
        </w:rPr>
        <w:t xml:space="preserve"> na završetku projekta, formalizirati obvezu partnera da nastave promicati kulturu civilne zaštite, jačati znanje o rizicima i povećavati otpornost teritorija na klimatske i druge prijetnje u uvjetima sve izraženijih ekstremnih događaja.</w:t>
      </w:r>
    </w:p>
    <w:p w14:paraId="38969059" w14:textId="77777777" w:rsidR="007915F0" w:rsidRPr="001614AC" w:rsidRDefault="007915F0" w:rsidP="007915F0">
      <w:pPr>
        <w:spacing w:after="0" w:line="288" w:lineRule="auto"/>
        <w:jc w:val="both"/>
        <w:rPr>
          <w:rFonts w:ascii="Times New Roman" w:hAnsi="Times New Roman" w:cs="Times New Roman"/>
          <w:lang w:val="hr-HR"/>
        </w:rPr>
      </w:pPr>
    </w:p>
    <w:p w14:paraId="7EDDB74D" w14:textId="3D125EA4" w:rsidR="00BB30A5" w:rsidRPr="001614AC" w:rsidRDefault="007915F0" w:rsidP="00252CBB">
      <w:pPr>
        <w:spacing w:after="0" w:line="288" w:lineRule="auto"/>
        <w:rPr>
          <w:rFonts w:ascii="Times New Roman" w:hAnsi="Times New Roman" w:cs="Times New Roman"/>
          <w:b/>
          <w:bCs/>
          <w:lang w:val="hr-HR"/>
        </w:rPr>
      </w:pPr>
      <w:r w:rsidRPr="001614AC">
        <w:rPr>
          <w:rFonts w:ascii="Times New Roman" w:hAnsi="Times New Roman" w:cs="Times New Roman"/>
          <w:b/>
          <w:bCs/>
          <w:lang w:val="hr-HR"/>
        </w:rPr>
        <w:t xml:space="preserve">3. </w:t>
      </w:r>
      <w:r w:rsidR="00BB30A5" w:rsidRPr="001614AC">
        <w:rPr>
          <w:rFonts w:ascii="Times New Roman" w:hAnsi="Times New Roman" w:cs="Times New Roman"/>
          <w:b/>
          <w:bCs/>
          <w:lang w:val="hr-HR"/>
        </w:rPr>
        <w:t>Osnovne komponente Akcijskog plana</w:t>
      </w:r>
    </w:p>
    <w:p w14:paraId="28B59891" w14:textId="77777777" w:rsidR="007915F0" w:rsidRPr="001614AC" w:rsidRDefault="007915F0" w:rsidP="00252CBB">
      <w:pPr>
        <w:spacing w:after="0" w:line="288" w:lineRule="auto"/>
        <w:rPr>
          <w:rFonts w:ascii="Times New Roman" w:hAnsi="Times New Roman" w:cs="Times New Roman"/>
          <w:b/>
          <w:bCs/>
          <w:lang w:val="hr-HR"/>
        </w:rPr>
      </w:pPr>
    </w:p>
    <w:p w14:paraId="1ACDFE22" w14:textId="77777777" w:rsidR="00BB30A5" w:rsidRPr="001614AC" w:rsidRDefault="00BB30A5" w:rsidP="00252CBB">
      <w:pPr>
        <w:pStyle w:val="Odlomakpopisa"/>
        <w:numPr>
          <w:ilvl w:val="0"/>
          <w:numId w:val="15"/>
        </w:numPr>
        <w:spacing w:after="0" w:line="288" w:lineRule="auto"/>
        <w:rPr>
          <w:rFonts w:ascii="Times New Roman" w:hAnsi="Times New Roman" w:cs="Times New Roman"/>
          <w:lang w:val="hr-HR"/>
        </w:rPr>
      </w:pPr>
      <w:r w:rsidRPr="001614AC">
        <w:rPr>
          <w:rFonts w:ascii="Times New Roman" w:hAnsi="Times New Roman" w:cs="Times New Roman"/>
          <w:b/>
          <w:bCs/>
          <w:lang w:val="hr-HR"/>
        </w:rPr>
        <w:t>Opis ciljeva i očekivanih rezultata</w:t>
      </w:r>
      <w:r w:rsidRPr="001614AC">
        <w:rPr>
          <w:rFonts w:ascii="Times New Roman" w:hAnsi="Times New Roman" w:cs="Times New Roman"/>
          <w:lang w:val="hr-HR"/>
        </w:rPr>
        <w:br/>
        <w:t xml:space="preserve">Akcijski plan će sadržavati jasno definirane ciljeve koje je potrebno postići kroz </w:t>
      </w:r>
      <w:r w:rsidRPr="001614AC">
        <w:rPr>
          <w:rFonts w:ascii="Times New Roman" w:hAnsi="Times New Roman" w:cs="Times New Roman"/>
          <w:lang w:val="hr-HR"/>
        </w:rPr>
        <w:lastRenderedPageBreak/>
        <w:t>digitalizaciju planova civilne zaštite, uz precizno opisane očekivane rezultate i koristi za dionike na lokalnoj i prekograničnoj razini.</w:t>
      </w:r>
    </w:p>
    <w:p w14:paraId="6B9B2D40" w14:textId="1A33391C" w:rsidR="00BB30A5" w:rsidRPr="001614AC" w:rsidRDefault="00BB30A5" w:rsidP="00252CBB">
      <w:pPr>
        <w:pStyle w:val="Odlomakpopisa"/>
        <w:numPr>
          <w:ilvl w:val="0"/>
          <w:numId w:val="15"/>
        </w:numPr>
        <w:spacing w:after="0" w:line="288" w:lineRule="auto"/>
        <w:rPr>
          <w:rFonts w:ascii="Times New Roman" w:hAnsi="Times New Roman" w:cs="Times New Roman"/>
          <w:lang w:val="hr-HR"/>
        </w:rPr>
      </w:pPr>
      <w:r w:rsidRPr="001614AC">
        <w:rPr>
          <w:rFonts w:ascii="Times New Roman" w:hAnsi="Times New Roman" w:cs="Times New Roman"/>
          <w:b/>
          <w:bCs/>
          <w:lang w:val="hr-HR"/>
        </w:rPr>
        <w:t>Definiranje tijeka provedbe (workflow)</w:t>
      </w:r>
      <w:r w:rsidRPr="001614AC">
        <w:rPr>
          <w:rFonts w:ascii="Times New Roman" w:hAnsi="Times New Roman" w:cs="Times New Roman"/>
          <w:lang w:val="hr-HR"/>
        </w:rPr>
        <w:br/>
        <w:t>Bit će prikazan logički slijed aktivnosti, uključujući metode i procedure koje se trebaju provesti kako bi se postigli zadani ciljevi.</w:t>
      </w:r>
      <w:r w:rsidRPr="001614AC">
        <w:rPr>
          <w:rFonts w:ascii="Times New Roman" w:hAnsi="Times New Roman" w:cs="Times New Roman"/>
          <w:lang w:val="hr-HR"/>
        </w:rPr>
        <w:br/>
        <w:t>Ovaj dio uključivat će i pregled potrebnih tehničkih koraka za prikupljanje, obradu i strukturiranje podataka te njihovu integraciju u digitalnu platformu.</w:t>
      </w:r>
    </w:p>
    <w:p w14:paraId="3B23D45B" w14:textId="03A37106" w:rsidR="00BB30A5" w:rsidRPr="001614AC" w:rsidRDefault="00BB30A5" w:rsidP="00252CBB">
      <w:pPr>
        <w:pStyle w:val="Odlomakpopisa"/>
        <w:numPr>
          <w:ilvl w:val="0"/>
          <w:numId w:val="15"/>
        </w:numPr>
        <w:spacing w:after="0" w:line="288" w:lineRule="auto"/>
        <w:rPr>
          <w:rFonts w:ascii="Times New Roman" w:hAnsi="Times New Roman" w:cs="Times New Roman"/>
          <w:lang w:val="hr-HR"/>
        </w:rPr>
      </w:pPr>
      <w:r w:rsidRPr="001614AC">
        <w:rPr>
          <w:rFonts w:ascii="Times New Roman" w:hAnsi="Times New Roman" w:cs="Times New Roman"/>
          <w:b/>
          <w:bCs/>
          <w:lang w:val="hr-HR"/>
        </w:rPr>
        <w:t>Struktura i odgovornosti tima</w:t>
      </w:r>
      <w:r w:rsidRPr="001614AC">
        <w:rPr>
          <w:rFonts w:ascii="Times New Roman" w:hAnsi="Times New Roman" w:cs="Times New Roman"/>
          <w:lang w:val="hr-HR"/>
        </w:rPr>
        <w:br/>
        <w:t>Plan će precizno navesti koje će osobe, sektori i institucije biti uključene u provedbu pojedinih aktivnosti, uz opis njihovih odgovornosti i očekivanih doprinosa.</w:t>
      </w:r>
    </w:p>
    <w:p w14:paraId="6896744F" w14:textId="0811BB39" w:rsidR="00BB30A5" w:rsidRPr="001614AC" w:rsidRDefault="00BB30A5" w:rsidP="00252CBB">
      <w:pPr>
        <w:pStyle w:val="Odlomakpopisa"/>
        <w:numPr>
          <w:ilvl w:val="0"/>
          <w:numId w:val="15"/>
        </w:numPr>
        <w:spacing w:after="0" w:line="288" w:lineRule="auto"/>
        <w:rPr>
          <w:rFonts w:ascii="Times New Roman" w:hAnsi="Times New Roman" w:cs="Times New Roman"/>
          <w:lang w:val="hr-HR"/>
        </w:rPr>
      </w:pPr>
      <w:r w:rsidRPr="001614AC">
        <w:rPr>
          <w:rFonts w:ascii="Times New Roman" w:hAnsi="Times New Roman" w:cs="Times New Roman"/>
          <w:b/>
          <w:bCs/>
          <w:lang w:val="hr-HR"/>
        </w:rPr>
        <w:t>Milestones i minimalni skup podataka</w:t>
      </w:r>
      <w:r w:rsidRPr="001614AC">
        <w:rPr>
          <w:rFonts w:ascii="Times New Roman" w:hAnsi="Times New Roman" w:cs="Times New Roman"/>
          <w:lang w:val="hr-HR"/>
        </w:rPr>
        <w:br/>
        <w:t>Definirat će se ključne faze (</w:t>
      </w:r>
      <w:r w:rsidRPr="001614AC">
        <w:rPr>
          <w:rFonts w:ascii="Times New Roman" w:hAnsi="Times New Roman" w:cs="Times New Roman"/>
          <w:i/>
          <w:iCs/>
          <w:lang w:val="hr-HR"/>
        </w:rPr>
        <w:t>milestones</w:t>
      </w:r>
      <w:r w:rsidRPr="001614AC">
        <w:rPr>
          <w:rFonts w:ascii="Times New Roman" w:hAnsi="Times New Roman" w:cs="Times New Roman"/>
          <w:lang w:val="hr-HR"/>
        </w:rPr>
        <w:t>) digitalizacijskog procesa te popis osnovnih podataka koji su nužni za postizanje minimalnog prihvatljivog rezultata.</w:t>
      </w:r>
      <w:r w:rsidRPr="001614AC">
        <w:rPr>
          <w:rFonts w:ascii="Times New Roman" w:hAnsi="Times New Roman" w:cs="Times New Roman"/>
          <w:lang w:val="hr-HR"/>
        </w:rPr>
        <w:br/>
        <w:t xml:space="preserve">Uz to, bit će izrađena </w:t>
      </w:r>
      <w:r w:rsidRPr="001614AC">
        <w:rPr>
          <w:rFonts w:ascii="Times New Roman" w:hAnsi="Times New Roman" w:cs="Times New Roman"/>
          <w:b/>
          <w:bCs/>
          <w:lang w:val="hr-HR"/>
        </w:rPr>
        <w:t>kontrolna lista</w:t>
      </w:r>
      <w:r w:rsidRPr="001614AC">
        <w:rPr>
          <w:rFonts w:ascii="Times New Roman" w:hAnsi="Times New Roman" w:cs="Times New Roman"/>
          <w:lang w:val="hr-HR"/>
        </w:rPr>
        <w:t xml:space="preserve"> nedostajućih podataka, informacija i aktivnosti koje je potrebno nadopuniti ili pribaviti kako bi se osigurao puni uspjeh procesa.</w:t>
      </w:r>
    </w:p>
    <w:p w14:paraId="6EF8DEF3" w14:textId="23A00F2C" w:rsidR="00BB30A5" w:rsidRPr="001614AC" w:rsidRDefault="00BB30A5" w:rsidP="00252CBB">
      <w:pPr>
        <w:pStyle w:val="Odlomakpopisa"/>
        <w:numPr>
          <w:ilvl w:val="0"/>
          <w:numId w:val="15"/>
        </w:numPr>
        <w:spacing w:after="0" w:line="288" w:lineRule="auto"/>
        <w:rPr>
          <w:rFonts w:ascii="Times New Roman" w:hAnsi="Times New Roman" w:cs="Times New Roman"/>
          <w:lang w:val="hr-HR"/>
        </w:rPr>
      </w:pPr>
      <w:r w:rsidRPr="001614AC">
        <w:rPr>
          <w:rFonts w:ascii="Times New Roman" w:hAnsi="Times New Roman" w:cs="Times New Roman"/>
          <w:b/>
          <w:bCs/>
          <w:lang w:val="hr-HR"/>
        </w:rPr>
        <w:t>Mjerni pokazatelji i praćenje napretka</w:t>
      </w:r>
      <w:r w:rsidRPr="001614AC">
        <w:rPr>
          <w:rFonts w:ascii="Times New Roman" w:hAnsi="Times New Roman" w:cs="Times New Roman"/>
          <w:lang w:val="hr-HR"/>
        </w:rPr>
        <w:br/>
        <w:t xml:space="preserve">Uspostavit će se </w:t>
      </w:r>
      <w:r w:rsidRPr="001614AC">
        <w:rPr>
          <w:rFonts w:ascii="Times New Roman" w:hAnsi="Times New Roman" w:cs="Times New Roman"/>
          <w:i/>
          <w:iCs/>
          <w:lang w:val="hr-HR"/>
        </w:rPr>
        <w:t>benchmarkovi</w:t>
      </w:r>
      <w:r w:rsidRPr="001614AC">
        <w:rPr>
          <w:rFonts w:ascii="Times New Roman" w:hAnsi="Times New Roman" w:cs="Times New Roman"/>
          <w:lang w:val="hr-HR"/>
        </w:rPr>
        <w:t xml:space="preserve"> – pokazatelji napretka digitalizacije i kvalitete prikupljenih podataka, koji će omogućiti redovito praćenje provedbe i evaluaciju postignutih rezultata.</w:t>
      </w:r>
    </w:p>
    <w:p w14:paraId="5C8E11D4" w14:textId="7CB384A1" w:rsidR="00BB30A5" w:rsidRPr="001614AC" w:rsidRDefault="00BB30A5" w:rsidP="00252CBB">
      <w:pPr>
        <w:pStyle w:val="Odlomakpopisa"/>
        <w:numPr>
          <w:ilvl w:val="0"/>
          <w:numId w:val="15"/>
        </w:numPr>
        <w:spacing w:after="0" w:line="288" w:lineRule="auto"/>
        <w:rPr>
          <w:rFonts w:ascii="Times New Roman" w:hAnsi="Times New Roman" w:cs="Times New Roman"/>
          <w:lang w:val="hr-HR"/>
        </w:rPr>
      </w:pPr>
      <w:r w:rsidRPr="001614AC">
        <w:rPr>
          <w:rFonts w:ascii="Times New Roman" w:hAnsi="Times New Roman" w:cs="Times New Roman"/>
          <w:b/>
          <w:bCs/>
          <w:lang w:val="hr-HR"/>
        </w:rPr>
        <w:t>Vizualni alati i dijagrami</w:t>
      </w:r>
      <w:r w:rsidRPr="001614AC">
        <w:rPr>
          <w:rFonts w:ascii="Times New Roman" w:hAnsi="Times New Roman" w:cs="Times New Roman"/>
          <w:lang w:val="hr-HR"/>
        </w:rPr>
        <w:br/>
        <w:t>Akcijski plan uključit će ikonografiju, dijagrame i prikaze radnih tokova kako bi procesi i ključni koraci bili jasno razumljivi svim uključenim dionicima i tehničkom osoblju.</w:t>
      </w:r>
    </w:p>
    <w:p w14:paraId="514ECE1A" w14:textId="0F5F21C9" w:rsidR="00BB30A5" w:rsidRPr="001614AC" w:rsidRDefault="00BB30A5" w:rsidP="00252CBB">
      <w:pPr>
        <w:pStyle w:val="Odlomakpopisa"/>
        <w:numPr>
          <w:ilvl w:val="0"/>
          <w:numId w:val="15"/>
        </w:numPr>
        <w:spacing w:after="0" w:line="288" w:lineRule="auto"/>
        <w:rPr>
          <w:rFonts w:ascii="Times New Roman" w:hAnsi="Times New Roman" w:cs="Times New Roman"/>
          <w:lang w:val="hr-HR"/>
        </w:rPr>
      </w:pPr>
      <w:r w:rsidRPr="001614AC">
        <w:rPr>
          <w:rFonts w:ascii="Times New Roman" w:hAnsi="Times New Roman" w:cs="Times New Roman"/>
          <w:b/>
          <w:bCs/>
          <w:lang w:val="hr-HR"/>
        </w:rPr>
        <w:t>Plan revizije i ažuriranja</w:t>
      </w:r>
      <w:r w:rsidRPr="001614AC">
        <w:rPr>
          <w:rFonts w:ascii="Times New Roman" w:hAnsi="Times New Roman" w:cs="Times New Roman"/>
          <w:lang w:val="hr-HR"/>
        </w:rPr>
        <w:br/>
        <w:t>Uspostavit će se sustav redovitih revizija i ažuriranja Akcijskog plana koji će se provoditi u unaprijed definiranim vremenskim intervalima ili u slučaju značajnih promjena u tehničkim ili organizacijskim uvjetima.</w:t>
      </w:r>
      <w:r w:rsidRPr="001614AC">
        <w:rPr>
          <w:rFonts w:ascii="Times New Roman" w:hAnsi="Times New Roman" w:cs="Times New Roman"/>
          <w:lang w:val="hr-HR"/>
        </w:rPr>
        <w:br/>
        <w:t>Time će se osigurati usklađenost s najnovijim zahtjevima i kontinuirano poboljšanje procesa.</w:t>
      </w:r>
    </w:p>
    <w:p w14:paraId="67FBB636" w14:textId="79F2B7B4" w:rsidR="00BB30A5" w:rsidRPr="001614AC" w:rsidRDefault="00BB30A5" w:rsidP="00252CBB">
      <w:pPr>
        <w:pStyle w:val="Odlomakpopisa"/>
        <w:numPr>
          <w:ilvl w:val="0"/>
          <w:numId w:val="15"/>
        </w:numPr>
        <w:spacing w:after="0" w:line="288" w:lineRule="auto"/>
        <w:rPr>
          <w:rFonts w:ascii="Times New Roman" w:hAnsi="Times New Roman" w:cs="Times New Roman"/>
          <w:lang w:val="hr-HR"/>
        </w:rPr>
      </w:pPr>
      <w:r w:rsidRPr="001614AC">
        <w:rPr>
          <w:rFonts w:ascii="Times New Roman" w:hAnsi="Times New Roman" w:cs="Times New Roman"/>
          <w:b/>
          <w:bCs/>
          <w:lang w:val="hr-HR"/>
        </w:rPr>
        <w:t>Plan za upravljanje rizicima i nepredviđenim okolnostima</w:t>
      </w:r>
      <w:r w:rsidRPr="001614AC">
        <w:rPr>
          <w:rFonts w:ascii="Times New Roman" w:hAnsi="Times New Roman" w:cs="Times New Roman"/>
          <w:lang w:val="hr-HR"/>
        </w:rPr>
        <w:br/>
        <w:t>Akcijski plan sadržavat će i mehanizme za upravljanje rizicima i rješavanje mogućih prepreka koje bi mogle nastati tijekom provedbe aktivnosti.</w:t>
      </w:r>
      <w:r w:rsidRPr="001614AC">
        <w:rPr>
          <w:rFonts w:ascii="Times New Roman" w:hAnsi="Times New Roman" w:cs="Times New Roman"/>
          <w:lang w:val="hr-HR"/>
        </w:rPr>
        <w:br/>
        <w:t>Cilj je osigurati da se, unatoč eventualnim otežanim uvjetima, projektni ciljevi i ključni rezultati postignu u planiranim rokovima.</w:t>
      </w:r>
    </w:p>
    <w:p w14:paraId="4949AD92" w14:textId="77777777" w:rsidR="00252CBB" w:rsidRPr="001614AC" w:rsidRDefault="00751220" w:rsidP="00252CBB">
      <w:pPr>
        <w:pStyle w:val="Odlomakpopisa"/>
        <w:numPr>
          <w:ilvl w:val="0"/>
          <w:numId w:val="15"/>
        </w:numPr>
        <w:spacing w:after="0" w:line="288" w:lineRule="auto"/>
        <w:rPr>
          <w:rFonts w:ascii="Times New Roman" w:hAnsi="Times New Roman" w:cs="Times New Roman"/>
          <w:b/>
          <w:bCs/>
          <w:lang w:val="hr-HR"/>
        </w:rPr>
      </w:pPr>
      <w:r w:rsidRPr="001614AC">
        <w:rPr>
          <w:rFonts w:ascii="Times New Roman" w:hAnsi="Times New Roman" w:cs="Times New Roman"/>
          <w:b/>
          <w:bCs/>
          <w:lang w:val="hr-HR"/>
        </w:rPr>
        <w:t>Mjere za osiguranje održivosti 5 godina nakon završetka projekta</w:t>
      </w:r>
    </w:p>
    <w:p w14:paraId="24A4F486" w14:textId="77777777" w:rsidR="007915F0" w:rsidRPr="001614AC" w:rsidRDefault="007915F0" w:rsidP="007915F0">
      <w:pPr>
        <w:pStyle w:val="Odlomakpopisa"/>
        <w:spacing w:after="0" w:line="288" w:lineRule="auto"/>
        <w:rPr>
          <w:rFonts w:ascii="Times New Roman" w:hAnsi="Times New Roman" w:cs="Times New Roman"/>
          <w:b/>
          <w:bCs/>
          <w:lang w:val="hr-HR"/>
        </w:rPr>
      </w:pPr>
    </w:p>
    <w:p w14:paraId="5D3B79F2" w14:textId="1CE2F124" w:rsidR="00751220" w:rsidRPr="001614AC" w:rsidRDefault="00751220" w:rsidP="007915F0">
      <w:pPr>
        <w:pStyle w:val="Odlomakpopisa"/>
        <w:spacing w:after="0" w:line="288" w:lineRule="auto"/>
        <w:jc w:val="both"/>
        <w:rPr>
          <w:rFonts w:ascii="Times New Roman" w:hAnsi="Times New Roman" w:cs="Times New Roman"/>
          <w:b/>
          <w:bCs/>
          <w:lang w:val="hr-HR"/>
        </w:rPr>
      </w:pPr>
      <w:r w:rsidRPr="001614AC">
        <w:rPr>
          <w:rFonts w:ascii="Times New Roman" w:hAnsi="Times New Roman" w:cs="Times New Roman"/>
          <w:lang w:val="hr-HR"/>
        </w:rPr>
        <w:t>Ove mjere strateški su usmjerene na jačanje interoperabilnosti sustava i standardizaciju procedura, kontinuiranu edukaciju i podizanje kapaciteta dionika, dugoročnu integraciju rezultata projekta u operativni sustav civilne zaštite te povećanje otpornosti teritorija na klimatske promjene i druge rastuće rizike.</w:t>
      </w:r>
    </w:p>
    <w:p w14:paraId="0050C9C6" w14:textId="0F51AAE5" w:rsidR="00252CBB" w:rsidRPr="001614AC" w:rsidRDefault="00751220" w:rsidP="007915F0">
      <w:pPr>
        <w:pStyle w:val="Odlomakpopisa"/>
        <w:spacing w:after="0" w:line="288" w:lineRule="auto"/>
        <w:jc w:val="both"/>
        <w:rPr>
          <w:rFonts w:ascii="Times New Roman" w:hAnsi="Times New Roman" w:cs="Times New Roman"/>
          <w:lang w:val="hr-HR"/>
        </w:rPr>
      </w:pPr>
      <w:r w:rsidRPr="001614AC">
        <w:rPr>
          <w:rFonts w:ascii="Times New Roman" w:hAnsi="Times New Roman" w:cs="Times New Roman"/>
          <w:lang w:val="hr-HR"/>
        </w:rPr>
        <w:lastRenderedPageBreak/>
        <w:t>Akcijski plan uključivat će strateški oblikovane mjere za dugoročnu održivost rezultata, koje će se definirati u suradnji s partnerima i prilagoditi specifičnim lokalnim i regionalnim uvjetima. Mjere će obuhvatiti:</w:t>
      </w:r>
    </w:p>
    <w:p w14:paraId="327465BB" w14:textId="77777777" w:rsidR="00252CBB" w:rsidRPr="001614AC" w:rsidRDefault="00751220" w:rsidP="00252CBB">
      <w:pPr>
        <w:pStyle w:val="Odlomakpopisa"/>
        <w:numPr>
          <w:ilvl w:val="0"/>
          <w:numId w:val="14"/>
        </w:numPr>
        <w:spacing w:after="0" w:line="288" w:lineRule="auto"/>
        <w:ind w:left="1037" w:hanging="357"/>
        <w:rPr>
          <w:rFonts w:ascii="Times New Roman" w:hAnsi="Times New Roman" w:cs="Times New Roman"/>
          <w:lang w:val="hr-HR"/>
        </w:rPr>
      </w:pPr>
      <w:r w:rsidRPr="001614AC">
        <w:rPr>
          <w:rFonts w:ascii="Times New Roman" w:hAnsi="Times New Roman" w:cs="Times New Roman"/>
          <w:lang w:val="hr-HR"/>
        </w:rPr>
        <w:t>korake za dugoročno korištenje i održavanje IoT DSS platforme, uključujući tehničke, operativne i proceduralne aspekte;</w:t>
      </w:r>
    </w:p>
    <w:p w14:paraId="109C73F4" w14:textId="77777777" w:rsidR="00252CBB" w:rsidRPr="001614AC" w:rsidRDefault="00751220" w:rsidP="00252CBB">
      <w:pPr>
        <w:pStyle w:val="Odlomakpopisa"/>
        <w:numPr>
          <w:ilvl w:val="0"/>
          <w:numId w:val="14"/>
        </w:numPr>
        <w:spacing w:after="0" w:line="288" w:lineRule="auto"/>
        <w:ind w:left="1037" w:hanging="357"/>
        <w:rPr>
          <w:rFonts w:ascii="Times New Roman" w:hAnsi="Times New Roman" w:cs="Times New Roman"/>
          <w:lang w:val="hr-HR"/>
        </w:rPr>
      </w:pPr>
      <w:r w:rsidRPr="001614AC">
        <w:rPr>
          <w:rFonts w:ascii="Times New Roman" w:hAnsi="Times New Roman" w:cs="Times New Roman"/>
          <w:lang w:val="hr-HR"/>
        </w:rPr>
        <w:t>planove za redovito ažuriranje digitaliziranih podataka od strane nadležnih tijela;</w:t>
      </w:r>
    </w:p>
    <w:p w14:paraId="1096C2B3" w14:textId="77777777" w:rsidR="00252CBB" w:rsidRPr="001614AC" w:rsidRDefault="00751220" w:rsidP="00252CBB">
      <w:pPr>
        <w:pStyle w:val="Odlomakpopisa"/>
        <w:numPr>
          <w:ilvl w:val="0"/>
          <w:numId w:val="14"/>
        </w:numPr>
        <w:spacing w:after="0" w:line="288" w:lineRule="auto"/>
        <w:ind w:left="1037" w:hanging="357"/>
        <w:rPr>
          <w:rFonts w:ascii="Times New Roman" w:hAnsi="Times New Roman" w:cs="Times New Roman"/>
          <w:lang w:val="hr-HR"/>
        </w:rPr>
      </w:pPr>
      <w:r w:rsidRPr="001614AC">
        <w:rPr>
          <w:rFonts w:ascii="Times New Roman" w:hAnsi="Times New Roman" w:cs="Times New Roman"/>
          <w:lang w:val="hr-HR"/>
        </w:rPr>
        <w:t>okvir za integraciju novih tehnologija i senzora u postojeći sustav;</w:t>
      </w:r>
    </w:p>
    <w:p w14:paraId="2E80400D" w14:textId="77777777" w:rsidR="00252CBB" w:rsidRPr="001614AC" w:rsidRDefault="00751220" w:rsidP="00252CBB">
      <w:pPr>
        <w:pStyle w:val="Odlomakpopisa"/>
        <w:numPr>
          <w:ilvl w:val="0"/>
          <w:numId w:val="14"/>
        </w:numPr>
        <w:spacing w:after="0" w:line="288" w:lineRule="auto"/>
        <w:ind w:left="1037" w:hanging="357"/>
        <w:rPr>
          <w:rFonts w:ascii="Times New Roman" w:hAnsi="Times New Roman" w:cs="Times New Roman"/>
          <w:lang w:val="hr-HR"/>
        </w:rPr>
      </w:pPr>
      <w:r w:rsidRPr="001614AC">
        <w:rPr>
          <w:rFonts w:ascii="Times New Roman" w:hAnsi="Times New Roman" w:cs="Times New Roman"/>
          <w:lang w:val="hr-HR"/>
        </w:rPr>
        <w:t>preporuke za institucionalizaciju digitaliziranih planova unutar lokalnih i regionalnih regulativa;</w:t>
      </w:r>
    </w:p>
    <w:p w14:paraId="4101B4DC" w14:textId="77777777" w:rsidR="00252CBB" w:rsidRPr="001614AC" w:rsidRDefault="00751220" w:rsidP="00252CBB">
      <w:pPr>
        <w:pStyle w:val="Odlomakpopisa"/>
        <w:numPr>
          <w:ilvl w:val="0"/>
          <w:numId w:val="14"/>
        </w:numPr>
        <w:spacing w:after="0" w:line="288" w:lineRule="auto"/>
        <w:ind w:left="1037" w:hanging="357"/>
        <w:rPr>
          <w:rFonts w:ascii="Times New Roman" w:hAnsi="Times New Roman" w:cs="Times New Roman"/>
          <w:lang w:val="hr-HR"/>
        </w:rPr>
      </w:pPr>
      <w:r w:rsidRPr="001614AC">
        <w:rPr>
          <w:rFonts w:ascii="Times New Roman" w:hAnsi="Times New Roman" w:cs="Times New Roman"/>
          <w:lang w:val="hr-HR"/>
        </w:rPr>
        <w:t>definiranje odgovornosti nositelja održavanja i praćenja provedbe mjera;</w:t>
      </w:r>
    </w:p>
    <w:p w14:paraId="11D20D4F" w14:textId="77777777" w:rsidR="00252CBB" w:rsidRPr="001614AC" w:rsidRDefault="00751220" w:rsidP="00252CBB">
      <w:pPr>
        <w:pStyle w:val="Odlomakpopisa"/>
        <w:numPr>
          <w:ilvl w:val="0"/>
          <w:numId w:val="14"/>
        </w:numPr>
        <w:spacing w:after="0" w:line="288" w:lineRule="auto"/>
        <w:ind w:left="1037" w:hanging="357"/>
        <w:rPr>
          <w:rFonts w:ascii="Times New Roman" w:hAnsi="Times New Roman" w:cs="Times New Roman"/>
          <w:lang w:val="hr-HR"/>
        </w:rPr>
      </w:pPr>
      <w:r w:rsidRPr="001614AC">
        <w:rPr>
          <w:rFonts w:ascii="Times New Roman" w:hAnsi="Times New Roman" w:cs="Times New Roman"/>
          <w:lang w:val="hr-HR"/>
        </w:rPr>
        <w:t>prijedloge za repliciranje metodologije u drugim jedinicama lokalne i regionalne samouprave;</w:t>
      </w:r>
    </w:p>
    <w:p w14:paraId="616DD328" w14:textId="31E49B2F" w:rsidR="00751220" w:rsidRPr="001614AC" w:rsidRDefault="00751220" w:rsidP="00252CBB">
      <w:pPr>
        <w:pStyle w:val="Odlomakpopisa"/>
        <w:numPr>
          <w:ilvl w:val="0"/>
          <w:numId w:val="14"/>
        </w:numPr>
        <w:spacing w:after="0" w:line="288" w:lineRule="auto"/>
        <w:ind w:left="1037" w:hanging="357"/>
        <w:rPr>
          <w:rFonts w:ascii="Times New Roman" w:hAnsi="Times New Roman" w:cs="Times New Roman"/>
          <w:lang w:val="hr-HR"/>
        </w:rPr>
      </w:pPr>
      <w:r w:rsidRPr="001614AC">
        <w:rPr>
          <w:rFonts w:ascii="Times New Roman" w:hAnsi="Times New Roman" w:cs="Times New Roman"/>
          <w:lang w:val="hr-HR"/>
        </w:rPr>
        <w:t>korištenje Akcijskog plana kao temelja za buduće Memorandume o razumijevanju i nastavak projektnih aktivnosti.</w:t>
      </w:r>
    </w:p>
    <w:p w14:paraId="34342E06" w14:textId="77777777" w:rsidR="003F53C1" w:rsidRPr="001614AC" w:rsidRDefault="003F53C1" w:rsidP="00252CBB">
      <w:pPr>
        <w:spacing w:after="0" w:line="288" w:lineRule="auto"/>
        <w:rPr>
          <w:rFonts w:ascii="Times New Roman" w:hAnsi="Times New Roman" w:cs="Times New Roman"/>
          <w:lang w:val="hr-HR"/>
        </w:rPr>
      </w:pPr>
    </w:p>
    <w:p w14:paraId="69E244EC" w14:textId="17B2F8C0" w:rsidR="003F53C1" w:rsidRPr="001614AC" w:rsidRDefault="007915F0" w:rsidP="00252CBB">
      <w:pPr>
        <w:spacing w:after="0" w:line="288" w:lineRule="auto"/>
        <w:rPr>
          <w:rFonts w:ascii="Times New Roman" w:hAnsi="Times New Roman" w:cs="Times New Roman"/>
          <w:b/>
          <w:bCs/>
          <w:lang w:val="hr-HR"/>
        </w:rPr>
      </w:pPr>
      <w:r w:rsidRPr="001614AC">
        <w:rPr>
          <w:rFonts w:ascii="Times New Roman" w:hAnsi="Times New Roman" w:cs="Times New Roman"/>
          <w:b/>
          <w:bCs/>
          <w:lang w:val="hr-HR"/>
        </w:rPr>
        <w:t xml:space="preserve">4. </w:t>
      </w:r>
      <w:r w:rsidR="003F53C1" w:rsidRPr="001614AC">
        <w:rPr>
          <w:rFonts w:ascii="Times New Roman" w:hAnsi="Times New Roman" w:cs="Times New Roman"/>
          <w:b/>
          <w:bCs/>
          <w:lang w:val="hr-HR"/>
        </w:rPr>
        <w:t>Uloga partnera i način njihova sudjelovanja</w:t>
      </w:r>
    </w:p>
    <w:p w14:paraId="70442A51" w14:textId="77777777" w:rsidR="007915F0" w:rsidRPr="001614AC" w:rsidRDefault="007915F0" w:rsidP="00252CBB">
      <w:pPr>
        <w:spacing w:after="0" w:line="288" w:lineRule="auto"/>
        <w:rPr>
          <w:rFonts w:ascii="Times New Roman" w:hAnsi="Times New Roman" w:cs="Times New Roman"/>
          <w:b/>
          <w:bCs/>
          <w:lang w:val="hr-HR"/>
        </w:rPr>
      </w:pPr>
    </w:p>
    <w:p w14:paraId="509F1233" w14:textId="77777777" w:rsidR="00E87DAB" w:rsidRPr="001614AC" w:rsidRDefault="00E87DAB" w:rsidP="007915F0">
      <w:pPr>
        <w:spacing w:after="0" w:line="288" w:lineRule="auto"/>
        <w:jc w:val="both"/>
        <w:rPr>
          <w:rFonts w:ascii="Times New Roman" w:hAnsi="Times New Roman" w:cs="Times New Roman"/>
          <w:lang w:val="hr-HR"/>
        </w:rPr>
      </w:pPr>
      <w:r w:rsidRPr="001614AC">
        <w:rPr>
          <w:rFonts w:ascii="Times New Roman" w:hAnsi="Times New Roman" w:cs="Times New Roman"/>
          <w:lang w:val="hr-HR"/>
        </w:rPr>
        <w:t>Svi projektni partneri (PPs) aktivno će sudjelovati u izradi Akcijskog plana te pružati stručnu i operativnu podršku kroz:</w:t>
      </w:r>
    </w:p>
    <w:p w14:paraId="702AA02C" w14:textId="77777777" w:rsidR="00E87DAB" w:rsidRPr="001614AC" w:rsidRDefault="00E87DAB" w:rsidP="007915F0">
      <w:pPr>
        <w:pStyle w:val="Odlomakpopisa"/>
        <w:numPr>
          <w:ilvl w:val="0"/>
          <w:numId w:val="11"/>
        </w:numPr>
        <w:spacing w:after="0" w:line="288" w:lineRule="auto"/>
        <w:jc w:val="both"/>
        <w:rPr>
          <w:rFonts w:ascii="Times New Roman" w:hAnsi="Times New Roman" w:cs="Times New Roman"/>
          <w:lang w:val="hr-HR"/>
        </w:rPr>
      </w:pPr>
      <w:r w:rsidRPr="001614AC">
        <w:rPr>
          <w:rFonts w:ascii="Times New Roman" w:hAnsi="Times New Roman" w:cs="Times New Roman"/>
          <w:lang w:val="hr-HR"/>
        </w:rPr>
        <w:t xml:space="preserve"> dostavu relevantnih inputa, analiza i tehničkih prijedloga u skladu sa svojim institucionalnim nadležnostima;</w:t>
      </w:r>
    </w:p>
    <w:p w14:paraId="6D076587" w14:textId="77777777" w:rsidR="00E87DAB" w:rsidRPr="001614AC" w:rsidRDefault="00E87DAB" w:rsidP="007915F0">
      <w:pPr>
        <w:pStyle w:val="Odlomakpopisa"/>
        <w:numPr>
          <w:ilvl w:val="0"/>
          <w:numId w:val="11"/>
        </w:numPr>
        <w:spacing w:after="0" w:line="288" w:lineRule="auto"/>
        <w:jc w:val="both"/>
        <w:rPr>
          <w:rFonts w:ascii="Times New Roman" w:hAnsi="Times New Roman" w:cs="Times New Roman"/>
          <w:lang w:val="hr-HR"/>
        </w:rPr>
      </w:pPr>
      <w:r w:rsidRPr="001614AC">
        <w:rPr>
          <w:rFonts w:ascii="Times New Roman" w:hAnsi="Times New Roman" w:cs="Times New Roman"/>
          <w:lang w:val="hr-HR"/>
        </w:rPr>
        <w:t>formuliranje konkretnih tehničkih smjernica i specifikacija, posebno od strane tehničkih partnera;</w:t>
      </w:r>
    </w:p>
    <w:p w14:paraId="5C114804" w14:textId="77777777" w:rsidR="00E87DAB" w:rsidRPr="001614AC" w:rsidRDefault="00E87DAB" w:rsidP="007915F0">
      <w:pPr>
        <w:pStyle w:val="Odlomakpopisa"/>
        <w:numPr>
          <w:ilvl w:val="0"/>
          <w:numId w:val="11"/>
        </w:numPr>
        <w:spacing w:after="0" w:line="288" w:lineRule="auto"/>
        <w:jc w:val="both"/>
        <w:rPr>
          <w:rFonts w:ascii="Times New Roman" w:hAnsi="Times New Roman" w:cs="Times New Roman"/>
          <w:lang w:val="hr-HR"/>
        </w:rPr>
      </w:pPr>
      <w:r w:rsidRPr="001614AC">
        <w:rPr>
          <w:rFonts w:ascii="Times New Roman" w:hAnsi="Times New Roman" w:cs="Times New Roman"/>
          <w:lang w:val="hr-HR"/>
        </w:rPr>
        <w:t>prijenos znanja i iskustava stečenih tijekom provedbe projekta, uključujući uvid u prethodno izrađene projektne isporuke;</w:t>
      </w:r>
    </w:p>
    <w:p w14:paraId="3F57581F" w14:textId="77777777" w:rsidR="00E87DAB" w:rsidRPr="001614AC" w:rsidRDefault="00E87DAB" w:rsidP="007915F0">
      <w:pPr>
        <w:pStyle w:val="Odlomakpopisa"/>
        <w:numPr>
          <w:ilvl w:val="0"/>
          <w:numId w:val="11"/>
        </w:numPr>
        <w:spacing w:after="0" w:line="288" w:lineRule="auto"/>
        <w:jc w:val="both"/>
        <w:rPr>
          <w:rFonts w:ascii="Times New Roman" w:hAnsi="Times New Roman" w:cs="Times New Roman"/>
          <w:lang w:val="hr-HR"/>
        </w:rPr>
      </w:pPr>
      <w:r w:rsidRPr="001614AC">
        <w:rPr>
          <w:rFonts w:ascii="Times New Roman" w:hAnsi="Times New Roman" w:cs="Times New Roman"/>
          <w:lang w:val="hr-HR"/>
        </w:rPr>
        <w:t>doprinos temeljen na rezultatima provedenih pilot aktivnosti i testiranja;</w:t>
      </w:r>
    </w:p>
    <w:p w14:paraId="6E922115" w14:textId="77777777" w:rsidR="00E87DAB" w:rsidRPr="001614AC" w:rsidRDefault="00E87DAB" w:rsidP="007915F0">
      <w:pPr>
        <w:pStyle w:val="Odlomakpopisa"/>
        <w:numPr>
          <w:ilvl w:val="0"/>
          <w:numId w:val="11"/>
        </w:numPr>
        <w:spacing w:after="0" w:line="288" w:lineRule="auto"/>
        <w:jc w:val="both"/>
        <w:rPr>
          <w:rFonts w:ascii="Times New Roman" w:hAnsi="Times New Roman" w:cs="Times New Roman"/>
          <w:lang w:val="hr-HR"/>
        </w:rPr>
      </w:pPr>
      <w:r w:rsidRPr="001614AC">
        <w:rPr>
          <w:rFonts w:ascii="Times New Roman" w:hAnsi="Times New Roman" w:cs="Times New Roman"/>
          <w:lang w:val="hr-HR"/>
        </w:rPr>
        <w:t>identificiranje sektorskih potreba nadležnih regionalnih i lokalnih javnopravnih tijela u području civilne zaštite, upravljanja rizicima i digitalizacije operativnih planova;</w:t>
      </w:r>
    </w:p>
    <w:p w14:paraId="69D88661" w14:textId="77777777" w:rsidR="00E87DAB" w:rsidRPr="001614AC" w:rsidRDefault="00E87DAB" w:rsidP="007915F0">
      <w:pPr>
        <w:pStyle w:val="Odlomakpopisa"/>
        <w:numPr>
          <w:ilvl w:val="0"/>
          <w:numId w:val="11"/>
        </w:numPr>
        <w:spacing w:after="0" w:line="288" w:lineRule="auto"/>
        <w:jc w:val="both"/>
        <w:rPr>
          <w:rFonts w:ascii="Times New Roman" w:hAnsi="Times New Roman" w:cs="Times New Roman"/>
          <w:lang w:val="hr-HR"/>
        </w:rPr>
      </w:pPr>
      <w:r w:rsidRPr="001614AC">
        <w:rPr>
          <w:rFonts w:ascii="Times New Roman" w:hAnsi="Times New Roman" w:cs="Times New Roman"/>
          <w:lang w:val="hr-HR"/>
        </w:rPr>
        <w:t>predlaganje mjera za osiguranje održivosti i dugoročnog korištenja projektnih rezultata, uključujući prijedloge za institucionalizaciju i daljnji razvoj razvijenih rješenja;</w:t>
      </w:r>
    </w:p>
    <w:p w14:paraId="7D046853" w14:textId="1B74C5E4" w:rsidR="003F53C1" w:rsidRPr="001614AC" w:rsidRDefault="00E87DAB" w:rsidP="007915F0">
      <w:pPr>
        <w:pStyle w:val="Odlomakpopisa"/>
        <w:numPr>
          <w:ilvl w:val="0"/>
          <w:numId w:val="11"/>
        </w:numPr>
        <w:spacing w:after="0" w:line="288" w:lineRule="auto"/>
        <w:jc w:val="both"/>
        <w:rPr>
          <w:rFonts w:ascii="Times New Roman" w:hAnsi="Times New Roman" w:cs="Times New Roman"/>
          <w:lang w:val="hr-HR"/>
        </w:rPr>
      </w:pPr>
      <w:r w:rsidRPr="001614AC">
        <w:rPr>
          <w:rFonts w:ascii="Times New Roman" w:hAnsi="Times New Roman" w:cs="Times New Roman"/>
          <w:lang w:val="hr-HR"/>
        </w:rPr>
        <w:t>aktivno sudjelovanje na radnim sastancima, konzultacijama i procesima validacije nacrta Akcijskog plana kako bi se osigurala njegova primjenjivost, interoperabilnost i usklađenost na razini cijelog partnerstva.</w:t>
      </w:r>
    </w:p>
    <w:p w14:paraId="45A3F4DC" w14:textId="77777777" w:rsidR="00252CBB" w:rsidRPr="001614AC" w:rsidRDefault="00252CBB" w:rsidP="00252CBB">
      <w:pPr>
        <w:spacing w:after="0" w:line="288" w:lineRule="auto"/>
        <w:rPr>
          <w:rFonts w:ascii="Times New Roman" w:hAnsi="Times New Roman" w:cs="Times New Roman"/>
          <w:b/>
          <w:bCs/>
          <w:lang w:val="hr-HR"/>
        </w:rPr>
      </w:pPr>
    </w:p>
    <w:p w14:paraId="2D232A1F" w14:textId="3F51EC5B" w:rsidR="003F53C1" w:rsidRPr="001614AC" w:rsidRDefault="007915F0" w:rsidP="00252CBB">
      <w:pPr>
        <w:spacing w:after="0" w:line="288" w:lineRule="auto"/>
        <w:rPr>
          <w:rFonts w:ascii="Times New Roman" w:hAnsi="Times New Roman" w:cs="Times New Roman"/>
          <w:b/>
          <w:bCs/>
          <w:lang w:val="hr-HR"/>
        </w:rPr>
      </w:pPr>
      <w:r w:rsidRPr="001614AC">
        <w:rPr>
          <w:rFonts w:ascii="Times New Roman" w:hAnsi="Times New Roman" w:cs="Times New Roman"/>
          <w:b/>
          <w:bCs/>
          <w:lang w:val="hr-HR"/>
        </w:rPr>
        <w:t xml:space="preserve">5. </w:t>
      </w:r>
      <w:r w:rsidR="003F53C1" w:rsidRPr="001614AC">
        <w:rPr>
          <w:rFonts w:ascii="Times New Roman" w:hAnsi="Times New Roman" w:cs="Times New Roman"/>
          <w:b/>
          <w:bCs/>
          <w:lang w:val="hr-HR"/>
        </w:rPr>
        <w:t>Doprinos naručitelja</w:t>
      </w:r>
    </w:p>
    <w:p w14:paraId="2A09729D" w14:textId="77777777" w:rsidR="007915F0" w:rsidRPr="001614AC" w:rsidRDefault="007915F0" w:rsidP="00252CBB">
      <w:pPr>
        <w:spacing w:after="0" w:line="288" w:lineRule="auto"/>
        <w:rPr>
          <w:rFonts w:ascii="Times New Roman" w:hAnsi="Times New Roman" w:cs="Times New Roman"/>
          <w:b/>
          <w:bCs/>
          <w:lang w:val="hr-HR"/>
        </w:rPr>
      </w:pPr>
    </w:p>
    <w:p w14:paraId="2367C9A8" w14:textId="77777777" w:rsidR="00751220" w:rsidRPr="001614AC" w:rsidRDefault="00751220" w:rsidP="007915F0">
      <w:pPr>
        <w:spacing w:after="0" w:line="288" w:lineRule="auto"/>
        <w:jc w:val="both"/>
        <w:rPr>
          <w:rFonts w:ascii="Times New Roman" w:hAnsi="Times New Roman" w:cs="Times New Roman"/>
          <w:lang w:val="hr-HR"/>
        </w:rPr>
      </w:pPr>
      <w:r w:rsidRPr="001614AC">
        <w:rPr>
          <w:rFonts w:ascii="Times New Roman" w:hAnsi="Times New Roman" w:cs="Times New Roman"/>
          <w:lang w:val="hr-HR"/>
        </w:rPr>
        <w:t>Naručitelj će osigurati preduvjete za kvalitetnu i pravodobnu izradu Akcijskog plana te, u svojstvu koordinatora projektnih aktivnosti, biti odgovoran za:</w:t>
      </w:r>
    </w:p>
    <w:p w14:paraId="4475F685" w14:textId="548B9572" w:rsidR="00751220" w:rsidRPr="001614AC" w:rsidRDefault="00751220" w:rsidP="007915F0">
      <w:pPr>
        <w:pStyle w:val="Odlomakpopisa"/>
        <w:numPr>
          <w:ilvl w:val="0"/>
          <w:numId w:val="13"/>
        </w:numPr>
        <w:spacing w:after="0" w:line="288" w:lineRule="auto"/>
        <w:jc w:val="both"/>
        <w:rPr>
          <w:rFonts w:ascii="Times New Roman" w:hAnsi="Times New Roman" w:cs="Times New Roman"/>
          <w:lang w:val="hr-HR"/>
        </w:rPr>
      </w:pPr>
      <w:r w:rsidRPr="001614AC">
        <w:rPr>
          <w:rFonts w:ascii="Times New Roman" w:hAnsi="Times New Roman" w:cs="Times New Roman"/>
          <w:lang w:val="hr-HR"/>
        </w:rPr>
        <w:lastRenderedPageBreak/>
        <w:t>koordinaciju partnerskog konzorcija i pravodobno prikupljanje svih potrebnih inputa, podataka i stručnih materijala izrađenih tijekom projekta, uključujući isporuč</w:t>
      </w:r>
      <w:r w:rsidR="008D1153">
        <w:rPr>
          <w:rFonts w:ascii="Times New Roman" w:hAnsi="Times New Roman" w:cs="Times New Roman"/>
          <w:lang w:val="hr-HR"/>
        </w:rPr>
        <w:t>e</w:t>
      </w:r>
      <w:r w:rsidRPr="001614AC">
        <w:rPr>
          <w:rFonts w:ascii="Times New Roman" w:hAnsi="Times New Roman" w:cs="Times New Roman"/>
          <w:lang w:val="hr-HR"/>
        </w:rPr>
        <w:t>v</w:t>
      </w:r>
      <w:r w:rsidR="008D1153">
        <w:rPr>
          <w:rFonts w:ascii="Times New Roman" w:hAnsi="Times New Roman" w:cs="Times New Roman"/>
          <w:lang w:val="hr-HR"/>
        </w:rPr>
        <w:t>i</w:t>
      </w:r>
      <w:r w:rsidR="007915F0" w:rsidRPr="001614AC">
        <w:rPr>
          <w:rFonts w:ascii="Times New Roman" w:hAnsi="Times New Roman" w:cs="Times New Roman"/>
          <w:lang w:val="hr-HR"/>
        </w:rPr>
        <w:t>ne</w:t>
      </w:r>
      <w:r w:rsidRPr="001614AC">
        <w:rPr>
          <w:rFonts w:ascii="Times New Roman" w:hAnsi="Times New Roman" w:cs="Times New Roman"/>
          <w:lang w:val="hr-HR"/>
        </w:rPr>
        <w:t xml:space="preserve"> tehničkih partnera;</w:t>
      </w:r>
    </w:p>
    <w:p w14:paraId="0C6A3B1C" w14:textId="77777777" w:rsidR="00751220" w:rsidRPr="001614AC" w:rsidRDefault="00751220" w:rsidP="007915F0">
      <w:pPr>
        <w:pStyle w:val="Odlomakpopisa"/>
        <w:numPr>
          <w:ilvl w:val="0"/>
          <w:numId w:val="13"/>
        </w:numPr>
        <w:spacing w:after="0" w:line="288" w:lineRule="auto"/>
        <w:jc w:val="both"/>
        <w:rPr>
          <w:rFonts w:ascii="Times New Roman" w:hAnsi="Times New Roman" w:cs="Times New Roman"/>
          <w:lang w:val="hr-HR"/>
        </w:rPr>
      </w:pPr>
      <w:r w:rsidRPr="001614AC">
        <w:rPr>
          <w:rFonts w:ascii="Times New Roman" w:hAnsi="Times New Roman" w:cs="Times New Roman"/>
          <w:lang w:val="hr-HR"/>
        </w:rPr>
        <w:t>dostavu svih relevantnih projektnih dokumenata i produkata, osobito tehničkih specifikacija, analiza i izvještaja izrađenih od strane partnerskih institucija;</w:t>
      </w:r>
    </w:p>
    <w:p w14:paraId="06F790CF" w14:textId="34E9E7B1" w:rsidR="003F53C1" w:rsidRPr="001614AC" w:rsidRDefault="00751220" w:rsidP="007915F0">
      <w:pPr>
        <w:pStyle w:val="Odlomakpopisa"/>
        <w:numPr>
          <w:ilvl w:val="0"/>
          <w:numId w:val="13"/>
        </w:numPr>
        <w:spacing w:after="0" w:line="288" w:lineRule="auto"/>
        <w:jc w:val="both"/>
        <w:rPr>
          <w:rFonts w:ascii="Times New Roman" w:hAnsi="Times New Roman" w:cs="Times New Roman"/>
          <w:lang w:val="hr-HR"/>
        </w:rPr>
      </w:pPr>
      <w:r w:rsidRPr="001614AC">
        <w:rPr>
          <w:rFonts w:ascii="Times New Roman" w:hAnsi="Times New Roman" w:cs="Times New Roman"/>
          <w:lang w:val="hr-HR"/>
        </w:rPr>
        <w:t>pružanje operativne i administrativne podrške za provedbu aktivnosti i izradu Akcijskog plana u skladu s projektnim zahtjevima i rokovima;</w:t>
      </w:r>
    </w:p>
    <w:p w14:paraId="0C717A28" w14:textId="77777777" w:rsidR="00252CBB" w:rsidRDefault="00252CBB" w:rsidP="00252CBB">
      <w:pPr>
        <w:spacing w:after="0" w:line="288" w:lineRule="auto"/>
        <w:rPr>
          <w:rFonts w:ascii="Times New Roman" w:hAnsi="Times New Roman" w:cs="Times New Roman"/>
          <w:lang w:val="hr-HR"/>
        </w:rPr>
      </w:pPr>
    </w:p>
    <w:p w14:paraId="227EF268" w14:textId="77777777" w:rsidR="00446B79" w:rsidRDefault="00446B79" w:rsidP="00252CBB">
      <w:pPr>
        <w:spacing w:after="0" w:line="288" w:lineRule="auto"/>
        <w:rPr>
          <w:rFonts w:ascii="Times New Roman" w:hAnsi="Times New Roman" w:cs="Times New Roman"/>
          <w:lang w:val="hr-HR"/>
        </w:rPr>
      </w:pPr>
    </w:p>
    <w:p w14:paraId="73EA28B9" w14:textId="77777777" w:rsidR="00446B79" w:rsidRPr="00CE1A64" w:rsidRDefault="00446B79" w:rsidP="00446B79">
      <w:pPr>
        <w:suppressAutoHyphens/>
        <w:spacing w:after="0" w:line="240" w:lineRule="auto"/>
        <w:rPr>
          <w:rFonts w:ascii="Times New Roman" w:hAnsi="Times New Roman" w:cs="Times New Roman"/>
          <w:bCs/>
          <w:lang w:eastAsia="zh-CN"/>
        </w:rPr>
      </w:pPr>
    </w:p>
    <w:p w14:paraId="792923F6" w14:textId="77777777" w:rsidR="00446B79" w:rsidRPr="00446B79" w:rsidRDefault="00446B79" w:rsidP="00446B79">
      <w:pPr>
        <w:pStyle w:val="Odlomakpopisa"/>
        <w:numPr>
          <w:ilvl w:val="0"/>
          <w:numId w:val="18"/>
        </w:numPr>
        <w:suppressAutoHyphens/>
        <w:spacing w:after="0" w:line="240" w:lineRule="auto"/>
        <w:ind w:hanging="717"/>
        <w:contextualSpacing w:val="0"/>
        <w:jc w:val="both"/>
        <w:rPr>
          <w:rFonts w:ascii="Times New Roman" w:hAnsi="Times New Roman" w:cs="Times New Roman"/>
          <w:b/>
          <w:bCs/>
          <w:lang w:val="hr-HR" w:eastAsia="zh-CN"/>
        </w:rPr>
      </w:pPr>
      <w:r w:rsidRPr="00446B79">
        <w:rPr>
          <w:rFonts w:ascii="Times New Roman" w:hAnsi="Times New Roman" w:cs="Times New Roman"/>
          <w:b/>
          <w:bCs/>
          <w:lang w:val="hr-HR" w:eastAsia="zh-CN"/>
        </w:rPr>
        <w:t xml:space="preserve">Mjesto izvršenja usluge </w:t>
      </w:r>
    </w:p>
    <w:p w14:paraId="735194D7" w14:textId="77777777" w:rsidR="00446B79" w:rsidRPr="00446B79" w:rsidRDefault="00446B79" w:rsidP="00446B79">
      <w:pPr>
        <w:pStyle w:val="Odlomakpopisa"/>
        <w:suppressAutoHyphens/>
        <w:spacing w:after="0" w:line="240" w:lineRule="auto"/>
        <w:ind w:left="717"/>
        <w:contextualSpacing w:val="0"/>
        <w:jc w:val="both"/>
        <w:rPr>
          <w:rFonts w:ascii="Times New Roman" w:hAnsi="Times New Roman" w:cs="Times New Roman"/>
          <w:b/>
          <w:bCs/>
          <w:lang w:eastAsia="zh-CN"/>
        </w:rPr>
      </w:pPr>
    </w:p>
    <w:p w14:paraId="3A557DCB" w14:textId="77777777" w:rsidR="00446B79" w:rsidRPr="00446B79" w:rsidRDefault="00446B79" w:rsidP="00446B79">
      <w:pPr>
        <w:suppressAutoHyphens/>
        <w:jc w:val="both"/>
        <w:rPr>
          <w:rFonts w:ascii="Times New Roman" w:hAnsi="Times New Roman" w:cs="Times New Roman"/>
          <w:lang w:val="hr-HR" w:eastAsia="zh-CN"/>
        </w:rPr>
      </w:pPr>
      <w:r w:rsidRPr="00446B79">
        <w:rPr>
          <w:rFonts w:ascii="Times New Roman" w:hAnsi="Times New Roman" w:cs="Times New Roman"/>
          <w:lang w:val="hr-HR" w:eastAsia="zh-CN"/>
        </w:rPr>
        <w:t>Usluge koje su predmet ovog postupka nabave pružat će se u poslovnim prostorijama odabranog Ponuditelja, sjedištu Naručitelja i ostalim mjestima prema potrebama iz Poziva i Projektnog zadatka.</w:t>
      </w:r>
    </w:p>
    <w:p w14:paraId="04E22D22" w14:textId="77777777" w:rsidR="00446B79" w:rsidRPr="00446B79" w:rsidRDefault="00446B79" w:rsidP="00252CBB">
      <w:pPr>
        <w:spacing w:after="0" w:line="288" w:lineRule="auto"/>
        <w:rPr>
          <w:rFonts w:ascii="Times New Roman" w:hAnsi="Times New Roman" w:cs="Times New Roman"/>
        </w:rPr>
      </w:pPr>
    </w:p>
    <w:p w14:paraId="0D2D233C" w14:textId="6021CBB9" w:rsidR="007915F0" w:rsidRPr="001614AC" w:rsidRDefault="00446B79" w:rsidP="00C1191F">
      <w:pPr>
        <w:spacing w:after="0" w:line="288" w:lineRule="auto"/>
        <w:rPr>
          <w:rFonts w:ascii="Times New Roman" w:hAnsi="Times New Roman" w:cs="Times New Roman"/>
          <w:b/>
          <w:bCs/>
          <w:lang w:val="hr-HR"/>
        </w:rPr>
      </w:pPr>
      <w:r>
        <w:rPr>
          <w:rFonts w:ascii="Times New Roman" w:hAnsi="Times New Roman" w:cs="Times New Roman"/>
          <w:b/>
          <w:bCs/>
          <w:lang w:val="hr-HR"/>
        </w:rPr>
        <w:t>7</w:t>
      </w:r>
      <w:r w:rsidR="007915F0" w:rsidRPr="001614AC">
        <w:rPr>
          <w:rFonts w:ascii="Times New Roman" w:hAnsi="Times New Roman" w:cs="Times New Roman"/>
          <w:b/>
          <w:bCs/>
          <w:lang w:val="hr-HR"/>
        </w:rPr>
        <w:t xml:space="preserve">. </w:t>
      </w:r>
      <w:r w:rsidR="00C1191F" w:rsidRPr="001614AC">
        <w:rPr>
          <w:rFonts w:ascii="Times New Roman" w:hAnsi="Times New Roman" w:cs="Times New Roman"/>
          <w:b/>
          <w:bCs/>
          <w:lang w:val="hr-HR"/>
        </w:rPr>
        <w:t>Rokovi isporuke i dinamika plaćanja</w:t>
      </w:r>
    </w:p>
    <w:p w14:paraId="65A411AB" w14:textId="35E2B638" w:rsidR="00C1191F" w:rsidRPr="001614AC" w:rsidRDefault="00C1191F" w:rsidP="00C1191F">
      <w:pPr>
        <w:spacing w:after="0" w:line="288" w:lineRule="auto"/>
        <w:rPr>
          <w:rFonts w:ascii="Times New Roman" w:hAnsi="Times New Roman" w:cs="Times New Roman"/>
          <w:lang w:val="hr-HR"/>
        </w:rPr>
      </w:pPr>
      <w:r w:rsidRPr="001614AC">
        <w:rPr>
          <w:rFonts w:ascii="Times New Roman" w:hAnsi="Times New Roman" w:cs="Times New Roman"/>
          <w:lang w:val="hr-HR"/>
        </w:rPr>
        <w:br/>
      </w:r>
      <w:r w:rsidR="00446B79">
        <w:rPr>
          <w:rFonts w:ascii="Times New Roman" w:hAnsi="Times New Roman" w:cs="Times New Roman"/>
          <w:lang w:val="hr-HR"/>
        </w:rPr>
        <w:t>Odabrani ponuditelj</w:t>
      </w:r>
      <w:r w:rsidRPr="001614AC">
        <w:rPr>
          <w:rFonts w:ascii="Times New Roman" w:hAnsi="Times New Roman" w:cs="Times New Roman"/>
          <w:lang w:val="hr-HR"/>
        </w:rPr>
        <w:t xml:space="preserve"> će izraditi Akcijski plan prema sljedećem vremenskom okviru:</w:t>
      </w:r>
    </w:p>
    <w:p w14:paraId="6246A768" w14:textId="7C19AD94" w:rsidR="00C1191F" w:rsidRPr="001614AC" w:rsidRDefault="00C1191F" w:rsidP="00C1191F">
      <w:pPr>
        <w:numPr>
          <w:ilvl w:val="0"/>
          <w:numId w:val="17"/>
        </w:numPr>
        <w:spacing w:after="0" w:line="288" w:lineRule="auto"/>
        <w:rPr>
          <w:rFonts w:ascii="Times New Roman" w:hAnsi="Times New Roman" w:cs="Times New Roman"/>
          <w:lang w:val="hr-HR"/>
        </w:rPr>
      </w:pPr>
      <w:r w:rsidRPr="001614AC">
        <w:rPr>
          <w:rFonts w:ascii="Times New Roman" w:hAnsi="Times New Roman" w:cs="Times New Roman"/>
          <w:b/>
          <w:bCs/>
          <w:lang w:val="hr-HR"/>
        </w:rPr>
        <w:t>Dostava nacrta (draft verzije)</w:t>
      </w:r>
      <w:r w:rsidRPr="001614AC">
        <w:rPr>
          <w:rFonts w:ascii="Times New Roman" w:hAnsi="Times New Roman" w:cs="Times New Roman"/>
          <w:lang w:val="hr-HR"/>
        </w:rPr>
        <w:t xml:space="preserve"> Akcijskog plana: najkasnije </w:t>
      </w:r>
      <w:r w:rsidR="000D43AB" w:rsidRPr="001614AC">
        <w:rPr>
          <w:rFonts w:ascii="Times New Roman" w:hAnsi="Times New Roman" w:cs="Times New Roman"/>
          <w:lang w:val="hr-HR"/>
        </w:rPr>
        <w:t xml:space="preserve">dva </w:t>
      </w:r>
      <w:r w:rsidRPr="001614AC">
        <w:rPr>
          <w:rFonts w:ascii="Times New Roman" w:hAnsi="Times New Roman" w:cs="Times New Roman"/>
          <w:lang w:val="hr-HR"/>
        </w:rPr>
        <w:t>mjesec</w:t>
      </w:r>
      <w:r w:rsidR="000D43AB" w:rsidRPr="001614AC">
        <w:rPr>
          <w:rFonts w:ascii="Times New Roman" w:hAnsi="Times New Roman" w:cs="Times New Roman"/>
          <w:lang w:val="hr-HR"/>
        </w:rPr>
        <w:t>a</w:t>
      </w:r>
      <w:r w:rsidRPr="001614AC">
        <w:rPr>
          <w:rFonts w:ascii="Times New Roman" w:hAnsi="Times New Roman" w:cs="Times New Roman"/>
          <w:lang w:val="hr-HR"/>
        </w:rPr>
        <w:t xml:space="preserve"> od datuma potpisa ugovora</w:t>
      </w:r>
      <w:r w:rsidR="007915F0" w:rsidRPr="001614AC">
        <w:rPr>
          <w:rFonts w:ascii="Times New Roman" w:hAnsi="Times New Roman" w:cs="Times New Roman"/>
          <w:lang w:val="hr-HR"/>
        </w:rPr>
        <w:t>.</w:t>
      </w:r>
    </w:p>
    <w:p w14:paraId="4B913C43" w14:textId="21C1AAB0" w:rsidR="00C1191F" w:rsidRPr="001614AC" w:rsidRDefault="00C1191F" w:rsidP="00C1191F">
      <w:pPr>
        <w:numPr>
          <w:ilvl w:val="0"/>
          <w:numId w:val="17"/>
        </w:numPr>
        <w:spacing w:after="0" w:line="288" w:lineRule="auto"/>
        <w:rPr>
          <w:rFonts w:ascii="Times New Roman" w:hAnsi="Times New Roman" w:cs="Times New Roman"/>
          <w:lang w:val="hr-HR"/>
        </w:rPr>
      </w:pPr>
      <w:r w:rsidRPr="001614AC">
        <w:rPr>
          <w:rFonts w:ascii="Times New Roman" w:hAnsi="Times New Roman" w:cs="Times New Roman"/>
          <w:b/>
          <w:bCs/>
          <w:lang w:val="hr-HR"/>
        </w:rPr>
        <w:t>Prvo plaćanje</w:t>
      </w:r>
      <w:r w:rsidRPr="001614AC">
        <w:rPr>
          <w:rFonts w:ascii="Times New Roman" w:hAnsi="Times New Roman" w:cs="Times New Roman"/>
          <w:lang w:val="hr-HR"/>
        </w:rPr>
        <w:t xml:space="preserve"> (50% ugovorenog iznosa): po dostavi </w:t>
      </w:r>
      <w:r w:rsidR="007915F0" w:rsidRPr="001614AC">
        <w:rPr>
          <w:rFonts w:ascii="Times New Roman" w:hAnsi="Times New Roman" w:cs="Times New Roman"/>
          <w:lang w:val="hr-HR"/>
        </w:rPr>
        <w:t xml:space="preserve">i odobrenju </w:t>
      </w:r>
      <w:r w:rsidRPr="001614AC">
        <w:rPr>
          <w:rFonts w:ascii="Times New Roman" w:hAnsi="Times New Roman" w:cs="Times New Roman"/>
          <w:lang w:val="hr-HR"/>
        </w:rPr>
        <w:t>nacrta Akcijskog plana.</w:t>
      </w:r>
    </w:p>
    <w:p w14:paraId="7CF625D9" w14:textId="1854C24D" w:rsidR="000D43AB" w:rsidRPr="001614AC" w:rsidRDefault="00C1191F" w:rsidP="000D43AB">
      <w:pPr>
        <w:pStyle w:val="Odlomakpopisa"/>
        <w:numPr>
          <w:ilvl w:val="0"/>
          <w:numId w:val="17"/>
        </w:numPr>
        <w:rPr>
          <w:rFonts w:ascii="Times New Roman" w:hAnsi="Times New Roman" w:cs="Times New Roman"/>
          <w:i/>
          <w:iCs/>
          <w:lang w:val="hr-HR"/>
        </w:rPr>
      </w:pPr>
      <w:r w:rsidRPr="001614AC">
        <w:rPr>
          <w:rFonts w:ascii="Times New Roman" w:hAnsi="Times New Roman" w:cs="Times New Roman"/>
          <w:b/>
          <w:bCs/>
          <w:lang w:val="hr-HR"/>
        </w:rPr>
        <w:t>Dostava finalne verzije</w:t>
      </w:r>
      <w:r w:rsidRPr="001614AC">
        <w:rPr>
          <w:rFonts w:ascii="Times New Roman" w:hAnsi="Times New Roman" w:cs="Times New Roman"/>
          <w:lang w:val="hr-HR"/>
        </w:rPr>
        <w:t xml:space="preserve"> Akcijskog plana, uključujući komentare i dopune partnera: </w:t>
      </w:r>
      <w:r w:rsidR="000D43AB" w:rsidRPr="001614AC">
        <w:rPr>
          <w:rFonts w:ascii="Times New Roman" w:hAnsi="Times New Roman" w:cs="Times New Roman"/>
          <w:lang w:val="hr-HR"/>
        </w:rPr>
        <w:t>četiri</w:t>
      </w:r>
      <w:r w:rsidR="000D43AB" w:rsidRPr="001614AC">
        <w:rPr>
          <w:rFonts w:ascii="Times New Roman" w:hAnsi="Times New Roman" w:cs="Times New Roman"/>
          <w:lang w:val="hr-HR"/>
        </w:rPr>
        <w:t xml:space="preserve"> mjeseca od datuma potpisa ugovora</w:t>
      </w:r>
      <w:r w:rsidR="007915F0" w:rsidRPr="001614AC">
        <w:rPr>
          <w:rFonts w:ascii="Times New Roman" w:hAnsi="Times New Roman" w:cs="Times New Roman"/>
          <w:i/>
          <w:iCs/>
          <w:lang w:val="hr-HR"/>
        </w:rPr>
        <w:t>.</w:t>
      </w:r>
    </w:p>
    <w:p w14:paraId="2C8A8F9F" w14:textId="758247C4" w:rsidR="00C1191F" w:rsidRPr="001614AC" w:rsidRDefault="00C1191F" w:rsidP="00C1191F">
      <w:pPr>
        <w:numPr>
          <w:ilvl w:val="0"/>
          <w:numId w:val="17"/>
        </w:numPr>
        <w:spacing w:after="0" w:line="288" w:lineRule="auto"/>
        <w:rPr>
          <w:rFonts w:ascii="Times New Roman" w:hAnsi="Times New Roman" w:cs="Times New Roman"/>
          <w:lang w:val="hr-HR"/>
        </w:rPr>
      </w:pPr>
      <w:r w:rsidRPr="001614AC">
        <w:rPr>
          <w:rFonts w:ascii="Times New Roman" w:hAnsi="Times New Roman" w:cs="Times New Roman"/>
          <w:b/>
          <w:bCs/>
          <w:lang w:val="hr-HR"/>
        </w:rPr>
        <w:t>Drugo plaćanje</w:t>
      </w:r>
      <w:r w:rsidRPr="001614AC">
        <w:rPr>
          <w:rFonts w:ascii="Times New Roman" w:hAnsi="Times New Roman" w:cs="Times New Roman"/>
          <w:lang w:val="hr-HR"/>
        </w:rPr>
        <w:t xml:space="preserve"> (preostalih 50%): po dostavi </w:t>
      </w:r>
      <w:r w:rsidR="007915F0" w:rsidRPr="001614AC">
        <w:rPr>
          <w:rFonts w:ascii="Times New Roman" w:hAnsi="Times New Roman" w:cs="Times New Roman"/>
          <w:lang w:val="hr-HR"/>
        </w:rPr>
        <w:t xml:space="preserve">i odobrenju </w:t>
      </w:r>
      <w:r w:rsidRPr="001614AC">
        <w:rPr>
          <w:rFonts w:ascii="Times New Roman" w:hAnsi="Times New Roman" w:cs="Times New Roman"/>
          <w:lang w:val="hr-HR"/>
        </w:rPr>
        <w:t>finalne verzije Akcijskog plana.</w:t>
      </w:r>
    </w:p>
    <w:p w14:paraId="68D33749" w14:textId="77777777" w:rsidR="000D43AB" w:rsidRPr="001614AC" w:rsidRDefault="000D43AB" w:rsidP="001614AC">
      <w:pPr>
        <w:spacing w:after="0" w:line="288" w:lineRule="auto"/>
        <w:ind w:left="720"/>
        <w:jc w:val="both"/>
        <w:rPr>
          <w:rFonts w:ascii="Times New Roman" w:hAnsi="Times New Roman" w:cs="Times New Roman"/>
          <w:lang w:val="hr-HR"/>
        </w:rPr>
      </w:pPr>
    </w:p>
    <w:p w14:paraId="5AB4A3BF" w14:textId="77777777" w:rsidR="00C1191F" w:rsidRPr="001614AC" w:rsidRDefault="00C1191F" w:rsidP="001614AC">
      <w:pPr>
        <w:spacing w:after="0" w:line="288" w:lineRule="auto"/>
        <w:jc w:val="both"/>
        <w:rPr>
          <w:rFonts w:ascii="Times New Roman" w:hAnsi="Times New Roman" w:cs="Times New Roman"/>
          <w:lang w:val="hr-HR"/>
        </w:rPr>
      </w:pPr>
      <w:r w:rsidRPr="001614AC">
        <w:rPr>
          <w:rFonts w:ascii="Times New Roman" w:hAnsi="Times New Roman" w:cs="Times New Roman"/>
          <w:b/>
          <w:bCs/>
          <w:lang w:val="hr-HR"/>
        </w:rPr>
        <w:t>Napomena:</w:t>
      </w:r>
      <w:r w:rsidRPr="001614AC">
        <w:rPr>
          <w:rFonts w:ascii="Times New Roman" w:hAnsi="Times New Roman" w:cs="Times New Roman"/>
          <w:lang w:val="hr-HR"/>
        </w:rPr>
        <w:t xml:space="preserve"> U slučaju kašnjenja projektnih aktivnosti, nepravodobne isporuke podataka od strane partnera ili drugih okolnosti na koje izvođač ne može utjecati, rok za dostavu finalne verzije može se razmjerno produljiti, uz prethodnu obavijest i dogovor s naručiteljem.</w:t>
      </w:r>
    </w:p>
    <w:p w14:paraId="05C51369" w14:textId="77777777" w:rsidR="00BB30A5" w:rsidRPr="001614AC" w:rsidRDefault="00BB30A5" w:rsidP="00252CBB">
      <w:pPr>
        <w:spacing w:after="0" w:line="288" w:lineRule="auto"/>
        <w:rPr>
          <w:rFonts w:ascii="Times New Roman" w:hAnsi="Times New Roman" w:cs="Times New Roman"/>
          <w:b/>
          <w:bCs/>
          <w:lang w:val="hr-HR"/>
        </w:rPr>
      </w:pPr>
    </w:p>
    <w:p w14:paraId="125346F9" w14:textId="77777777" w:rsidR="00C1191F" w:rsidRPr="001614AC" w:rsidRDefault="00C1191F" w:rsidP="00252CBB">
      <w:pPr>
        <w:spacing w:after="0" w:line="288" w:lineRule="auto"/>
        <w:rPr>
          <w:rFonts w:ascii="Times New Roman" w:hAnsi="Times New Roman" w:cs="Times New Roman"/>
          <w:b/>
          <w:bCs/>
          <w:u w:val="single"/>
          <w:lang w:val="hr-HR"/>
        </w:rPr>
      </w:pPr>
    </w:p>
    <w:p w14:paraId="04C322A0" w14:textId="77777777" w:rsidR="00C1191F" w:rsidRPr="001614AC" w:rsidRDefault="00C1191F" w:rsidP="00252CBB">
      <w:pPr>
        <w:spacing w:after="0" w:line="288" w:lineRule="auto"/>
        <w:rPr>
          <w:rFonts w:ascii="Times New Roman" w:hAnsi="Times New Roman" w:cs="Times New Roman"/>
          <w:b/>
          <w:bCs/>
          <w:u w:val="single"/>
          <w:lang w:val="hr-HR"/>
        </w:rPr>
      </w:pPr>
    </w:p>
    <w:p w14:paraId="12CDE3A2" w14:textId="77777777" w:rsidR="00C1191F" w:rsidRPr="001614AC" w:rsidRDefault="00C1191F" w:rsidP="00252CBB">
      <w:pPr>
        <w:spacing w:after="0" w:line="288" w:lineRule="auto"/>
        <w:rPr>
          <w:rFonts w:ascii="Times New Roman" w:hAnsi="Times New Roman" w:cs="Times New Roman"/>
          <w:b/>
          <w:bCs/>
          <w:u w:val="single"/>
          <w:lang w:val="hr-HR"/>
        </w:rPr>
      </w:pPr>
    </w:p>
    <w:p w14:paraId="149DA3CE" w14:textId="77777777" w:rsidR="00C1191F" w:rsidRPr="001614AC" w:rsidRDefault="00C1191F" w:rsidP="00252CBB">
      <w:pPr>
        <w:spacing w:after="0" w:line="288" w:lineRule="auto"/>
        <w:rPr>
          <w:rFonts w:ascii="Times New Roman" w:hAnsi="Times New Roman" w:cs="Times New Roman"/>
          <w:b/>
          <w:bCs/>
          <w:u w:val="single"/>
          <w:lang w:val="hr-HR"/>
        </w:rPr>
      </w:pPr>
    </w:p>
    <w:p w14:paraId="20728B33" w14:textId="77777777" w:rsidR="00C1191F" w:rsidRPr="001614AC" w:rsidRDefault="00C1191F" w:rsidP="00252CBB">
      <w:pPr>
        <w:spacing w:after="0" w:line="288" w:lineRule="auto"/>
        <w:rPr>
          <w:rFonts w:ascii="Times New Roman" w:hAnsi="Times New Roman" w:cs="Times New Roman"/>
          <w:b/>
          <w:bCs/>
          <w:u w:val="single"/>
          <w:lang w:val="hr-HR"/>
        </w:rPr>
      </w:pPr>
    </w:p>
    <w:p w14:paraId="3B39578C" w14:textId="77777777" w:rsidR="00C1191F" w:rsidRPr="001614AC" w:rsidRDefault="00C1191F" w:rsidP="00252CBB">
      <w:pPr>
        <w:spacing w:after="0" w:line="288" w:lineRule="auto"/>
        <w:rPr>
          <w:rFonts w:ascii="Times New Roman" w:hAnsi="Times New Roman" w:cs="Times New Roman"/>
          <w:b/>
          <w:bCs/>
          <w:u w:val="single"/>
          <w:lang w:val="hr-HR"/>
        </w:rPr>
      </w:pPr>
    </w:p>
    <w:p w14:paraId="37B753E5" w14:textId="77777777" w:rsidR="00C1191F" w:rsidRPr="001614AC" w:rsidRDefault="00C1191F" w:rsidP="00252CBB">
      <w:pPr>
        <w:spacing w:after="0" w:line="288" w:lineRule="auto"/>
        <w:rPr>
          <w:rFonts w:ascii="Times New Roman" w:hAnsi="Times New Roman" w:cs="Times New Roman"/>
          <w:b/>
          <w:bCs/>
          <w:u w:val="single"/>
          <w:lang w:val="hr-HR"/>
        </w:rPr>
      </w:pPr>
    </w:p>
    <w:p w14:paraId="7C5FF5E4" w14:textId="77777777" w:rsidR="00C1191F" w:rsidRPr="001614AC" w:rsidRDefault="00C1191F" w:rsidP="00252CBB">
      <w:pPr>
        <w:spacing w:after="0" w:line="288" w:lineRule="auto"/>
        <w:rPr>
          <w:rFonts w:ascii="Times New Roman" w:hAnsi="Times New Roman" w:cs="Times New Roman"/>
          <w:b/>
          <w:bCs/>
          <w:u w:val="single"/>
          <w:lang w:val="hr-HR"/>
        </w:rPr>
      </w:pPr>
    </w:p>
    <w:sectPr w:rsidR="00C1191F" w:rsidRPr="001614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ima Nova Rg">
    <w:altName w:val="Tahoma"/>
    <w:charset w:val="00"/>
    <w:family w:val="auto"/>
    <w:pitch w:val="variable"/>
    <w:sig w:usb0="A00002EF" w:usb1="5000E0FB"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7219F"/>
    <w:multiLevelType w:val="multilevel"/>
    <w:tmpl w:val="23F83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4004F"/>
    <w:multiLevelType w:val="hybridMultilevel"/>
    <w:tmpl w:val="CFFA5C12"/>
    <w:lvl w:ilvl="0" w:tplc="837EE9B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5D6CA3"/>
    <w:multiLevelType w:val="multilevel"/>
    <w:tmpl w:val="EAD2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5A54A1"/>
    <w:multiLevelType w:val="multilevel"/>
    <w:tmpl w:val="C806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801825"/>
    <w:multiLevelType w:val="multilevel"/>
    <w:tmpl w:val="FEAE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9442D9"/>
    <w:multiLevelType w:val="multilevel"/>
    <w:tmpl w:val="98DA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5D0950"/>
    <w:multiLevelType w:val="hybridMultilevel"/>
    <w:tmpl w:val="20688E28"/>
    <w:lvl w:ilvl="0" w:tplc="6C56BC16">
      <w:start w:val="6"/>
      <w:numFmt w:val="decimal"/>
      <w:lvlText w:val="%1."/>
      <w:lvlJc w:val="left"/>
      <w:pPr>
        <w:ind w:left="717" w:hanging="360"/>
      </w:pPr>
      <w:rPr>
        <w:rFonts w:hint="default"/>
      </w:rPr>
    </w:lvl>
    <w:lvl w:ilvl="1" w:tplc="041A0019" w:tentative="1">
      <w:start w:val="1"/>
      <w:numFmt w:val="lowerLetter"/>
      <w:lvlText w:val="%2."/>
      <w:lvlJc w:val="left"/>
      <w:pPr>
        <w:ind w:left="1437" w:hanging="360"/>
      </w:pPr>
    </w:lvl>
    <w:lvl w:ilvl="2" w:tplc="041A001B" w:tentative="1">
      <w:start w:val="1"/>
      <w:numFmt w:val="lowerRoman"/>
      <w:lvlText w:val="%3."/>
      <w:lvlJc w:val="right"/>
      <w:pPr>
        <w:ind w:left="2157" w:hanging="180"/>
      </w:pPr>
    </w:lvl>
    <w:lvl w:ilvl="3" w:tplc="041A000F" w:tentative="1">
      <w:start w:val="1"/>
      <w:numFmt w:val="decimal"/>
      <w:lvlText w:val="%4."/>
      <w:lvlJc w:val="left"/>
      <w:pPr>
        <w:ind w:left="2877" w:hanging="360"/>
      </w:pPr>
    </w:lvl>
    <w:lvl w:ilvl="4" w:tplc="041A0019" w:tentative="1">
      <w:start w:val="1"/>
      <w:numFmt w:val="lowerLetter"/>
      <w:lvlText w:val="%5."/>
      <w:lvlJc w:val="left"/>
      <w:pPr>
        <w:ind w:left="3597" w:hanging="360"/>
      </w:pPr>
    </w:lvl>
    <w:lvl w:ilvl="5" w:tplc="041A001B" w:tentative="1">
      <w:start w:val="1"/>
      <w:numFmt w:val="lowerRoman"/>
      <w:lvlText w:val="%6."/>
      <w:lvlJc w:val="right"/>
      <w:pPr>
        <w:ind w:left="4317" w:hanging="180"/>
      </w:pPr>
    </w:lvl>
    <w:lvl w:ilvl="6" w:tplc="041A000F" w:tentative="1">
      <w:start w:val="1"/>
      <w:numFmt w:val="decimal"/>
      <w:lvlText w:val="%7."/>
      <w:lvlJc w:val="left"/>
      <w:pPr>
        <w:ind w:left="5037" w:hanging="360"/>
      </w:pPr>
    </w:lvl>
    <w:lvl w:ilvl="7" w:tplc="041A0019" w:tentative="1">
      <w:start w:val="1"/>
      <w:numFmt w:val="lowerLetter"/>
      <w:lvlText w:val="%8."/>
      <w:lvlJc w:val="left"/>
      <w:pPr>
        <w:ind w:left="5757" w:hanging="360"/>
      </w:pPr>
    </w:lvl>
    <w:lvl w:ilvl="8" w:tplc="041A001B" w:tentative="1">
      <w:start w:val="1"/>
      <w:numFmt w:val="lowerRoman"/>
      <w:lvlText w:val="%9."/>
      <w:lvlJc w:val="right"/>
      <w:pPr>
        <w:ind w:left="6477" w:hanging="180"/>
      </w:pPr>
    </w:lvl>
  </w:abstractNum>
  <w:abstractNum w:abstractNumId="7" w15:restartNumberingAfterBreak="0">
    <w:nsid w:val="3B4C05C4"/>
    <w:multiLevelType w:val="hybridMultilevel"/>
    <w:tmpl w:val="9CE6A49A"/>
    <w:lvl w:ilvl="0" w:tplc="963AD38A">
      <w:start w:val="1"/>
      <w:numFmt w:val="bullet"/>
      <w:lvlText w:val=""/>
      <w:lvlJc w:val="left"/>
      <w:pPr>
        <w:ind w:left="720" w:hanging="360"/>
      </w:pPr>
      <w:rPr>
        <w:rFonts w:ascii="Proxima Nova Rg" w:hAnsi="Proxima Nova R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B53FB2"/>
    <w:multiLevelType w:val="hybridMultilevel"/>
    <w:tmpl w:val="27F68D94"/>
    <w:lvl w:ilvl="0" w:tplc="7A6E68C0">
      <w:start w:val="9"/>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284D53"/>
    <w:multiLevelType w:val="multilevel"/>
    <w:tmpl w:val="4E989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483D88"/>
    <w:multiLevelType w:val="hybridMultilevel"/>
    <w:tmpl w:val="8CA0695A"/>
    <w:lvl w:ilvl="0" w:tplc="963AD38A">
      <w:start w:val="1"/>
      <w:numFmt w:val="bullet"/>
      <w:lvlText w:val=""/>
      <w:lvlJc w:val="left"/>
      <w:pPr>
        <w:ind w:left="1440" w:hanging="360"/>
      </w:pPr>
      <w:rPr>
        <w:rFonts w:ascii="Proxima Nova Rg" w:hAnsi="Proxima Nova Rg"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E736688"/>
    <w:multiLevelType w:val="multilevel"/>
    <w:tmpl w:val="6A8A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7A5114"/>
    <w:multiLevelType w:val="hybridMultilevel"/>
    <w:tmpl w:val="4866F286"/>
    <w:lvl w:ilvl="0" w:tplc="963AD38A">
      <w:start w:val="1"/>
      <w:numFmt w:val="bullet"/>
      <w:lvlText w:val=""/>
      <w:lvlJc w:val="left"/>
      <w:pPr>
        <w:ind w:left="720" w:hanging="360"/>
      </w:pPr>
      <w:rPr>
        <w:rFonts w:ascii="Proxima Nova Rg" w:hAnsi="Proxima Nova R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DE00B8"/>
    <w:multiLevelType w:val="hybridMultilevel"/>
    <w:tmpl w:val="8CEEE918"/>
    <w:lvl w:ilvl="0" w:tplc="963AD38A">
      <w:start w:val="1"/>
      <w:numFmt w:val="bullet"/>
      <w:lvlText w:val=""/>
      <w:lvlJc w:val="left"/>
      <w:pPr>
        <w:ind w:left="720" w:hanging="360"/>
      </w:pPr>
      <w:rPr>
        <w:rFonts w:ascii="Proxima Nova Rg" w:hAnsi="Proxima Nova R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16091B"/>
    <w:multiLevelType w:val="multilevel"/>
    <w:tmpl w:val="14D0E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745043"/>
    <w:multiLevelType w:val="multilevel"/>
    <w:tmpl w:val="AB14C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8A38F3"/>
    <w:multiLevelType w:val="multilevel"/>
    <w:tmpl w:val="1EAE5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F421B9"/>
    <w:multiLevelType w:val="multilevel"/>
    <w:tmpl w:val="E5D0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3368386">
    <w:abstractNumId w:val="14"/>
  </w:num>
  <w:num w:numId="2" w16cid:durableId="407073465">
    <w:abstractNumId w:val="5"/>
  </w:num>
  <w:num w:numId="3" w16cid:durableId="1344015438">
    <w:abstractNumId w:val="2"/>
  </w:num>
  <w:num w:numId="4" w16cid:durableId="636422743">
    <w:abstractNumId w:val="17"/>
  </w:num>
  <w:num w:numId="5" w16cid:durableId="1486627204">
    <w:abstractNumId w:val="3"/>
  </w:num>
  <w:num w:numId="6" w16cid:durableId="442962420">
    <w:abstractNumId w:val="0"/>
  </w:num>
  <w:num w:numId="7" w16cid:durableId="941187487">
    <w:abstractNumId w:val="16"/>
  </w:num>
  <w:num w:numId="8" w16cid:durableId="1386446592">
    <w:abstractNumId w:val="11"/>
  </w:num>
  <w:num w:numId="9" w16cid:durableId="2137484523">
    <w:abstractNumId w:val="15"/>
  </w:num>
  <w:num w:numId="10" w16cid:durableId="1620648530">
    <w:abstractNumId w:val="9"/>
  </w:num>
  <w:num w:numId="11" w16cid:durableId="1656183115">
    <w:abstractNumId w:val="13"/>
  </w:num>
  <w:num w:numId="12" w16cid:durableId="415444459">
    <w:abstractNumId w:val="7"/>
  </w:num>
  <w:num w:numId="13" w16cid:durableId="1268079473">
    <w:abstractNumId w:val="12"/>
  </w:num>
  <w:num w:numId="14" w16cid:durableId="1845826249">
    <w:abstractNumId w:val="10"/>
  </w:num>
  <w:num w:numId="15" w16cid:durableId="1901135241">
    <w:abstractNumId w:val="1"/>
  </w:num>
  <w:num w:numId="16" w16cid:durableId="1617911811">
    <w:abstractNumId w:val="8"/>
  </w:num>
  <w:num w:numId="17" w16cid:durableId="628705710">
    <w:abstractNumId w:val="4"/>
  </w:num>
  <w:num w:numId="18" w16cid:durableId="9655077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0A5"/>
    <w:rsid w:val="000D43AB"/>
    <w:rsid w:val="001614AC"/>
    <w:rsid w:val="00252CBB"/>
    <w:rsid w:val="002726F2"/>
    <w:rsid w:val="00331EC0"/>
    <w:rsid w:val="003F53C1"/>
    <w:rsid w:val="00446B79"/>
    <w:rsid w:val="004565FA"/>
    <w:rsid w:val="00602BEC"/>
    <w:rsid w:val="006408BF"/>
    <w:rsid w:val="00705CDA"/>
    <w:rsid w:val="00751220"/>
    <w:rsid w:val="007915F0"/>
    <w:rsid w:val="007B686D"/>
    <w:rsid w:val="008D1153"/>
    <w:rsid w:val="00B72284"/>
    <w:rsid w:val="00B77574"/>
    <w:rsid w:val="00B90E74"/>
    <w:rsid w:val="00BB30A5"/>
    <w:rsid w:val="00C1191F"/>
    <w:rsid w:val="00D24FE4"/>
    <w:rsid w:val="00E52DB6"/>
    <w:rsid w:val="00E60206"/>
    <w:rsid w:val="00E87DAB"/>
    <w:rsid w:val="00EF0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A5C70"/>
  <w15:chartTrackingRefBased/>
  <w15:docId w15:val="{378EF40D-D64C-402C-96B8-9A490272B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BB30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BB30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BB30A5"/>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BB30A5"/>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BB30A5"/>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BB30A5"/>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BB30A5"/>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BB30A5"/>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BB30A5"/>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BB30A5"/>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BB30A5"/>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BB30A5"/>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BB30A5"/>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BB30A5"/>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BB30A5"/>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BB30A5"/>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BB30A5"/>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BB30A5"/>
    <w:rPr>
      <w:rFonts w:eastAsiaTheme="majorEastAsia" w:cstheme="majorBidi"/>
      <w:color w:val="272727" w:themeColor="text1" w:themeTint="D8"/>
    </w:rPr>
  </w:style>
  <w:style w:type="paragraph" w:styleId="Naslov">
    <w:name w:val="Title"/>
    <w:basedOn w:val="Normal"/>
    <w:next w:val="Normal"/>
    <w:link w:val="NaslovChar"/>
    <w:uiPriority w:val="10"/>
    <w:qFormat/>
    <w:rsid w:val="00BB30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BB30A5"/>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BB30A5"/>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BB30A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BB30A5"/>
    <w:pPr>
      <w:spacing w:before="160"/>
      <w:jc w:val="center"/>
    </w:pPr>
    <w:rPr>
      <w:i/>
      <w:iCs/>
      <w:color w:val="404040" w:themeColor="text1" w:themeTint="BF"/>
    </w:rPr>
  </w:style>
  <w:style w:type="character" w:customStyle="1" w:styleId="CitatChar">
    <w:name w:val="Citat Char"/>
    <w:basedOn w:val="Zadanifontodlomka"/>
    <w:link w:val="Citat"/>
    <w:uiPriority w:val="29"/>
    <w:rsid w:val="00BB30A5"/>
    <w:rPr>
      <w:i/>
      <w:iCs/>
      <w:color w:val="404040" w:themeColor="text1" w:themeTint="BF"/>
    </w:rPr>
  </w:style>
  <w:style w:type="paragraph" w:styleId="Odlomakpopisa">
    <w:name w:val="List Paragraph"/>
    <w:aliases w:val="Heading 12,heading 1,naslov 1,Naslov 12,Graf"/>
    <w:basedOn w:val="Normal"/>
    <w:link w:val="OdlomakpopisaChar"/>
    <w:uiPriority w:val="34"/>
    <w:qFormat/>
    <w:rsid w:val="00BB30A5"/>
    <w:pPr>
      <w:ind w:left="720"/>
      <w:contextualSpacing/>
    </w:pPr>
  </w:style>
  <w:style w:type="character" w:styleId="Jakoisticanje">
    <w:name w:val="Intense Emphasis"/>
    <w:basedOn w:val="Zadanifontodlomka"/>
    <w:uiPriority w:val="21"/>
    <w:qFormat/>
    <w:rsid w:val="00BB30A5"/>
    <w:rPr>
      <w:i/>
      <w:iCs/>
      <w:color w:val="0F4761" w:themeColor="accent1" w:themeShade="BF"/>
    </w:rPr>
  </w:style>
  <w:style w:type="paragraph" w:styleId="Naglaencitat">
    <w:name w:val="Intense Quote"/>
    <w:basedOn w:val="Normal"/>
    <w:next w:val="Normal"/>
    <w:link w:val="NaglaencitatChar"/>
    <w:uiPriority w:val="30"/>
    <w:qFormat/>
    <w:rsid w:val="00BB30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BB30A5"/>
    <w:rPr>
      <w:i/>
      <w:iCs/>
      <w:color w:val="0F4761" w:themeColor="accent1" w:themeShade="BF"/>
    </w:rPr>
  </w:style>
  <w:style w:type="character" w:styleId="Istaknutareferenca">
    <w:name w:val="Intense Reference"/>
    <w:basedOn w:val="Zadanifontodlomka"/>
    <w:uiPriority w:val="32"/>
    <w:qFormat/>
    <w:rsid w:val="00BB30A5"/>
    <w:rPr>
      <w:b/>
      <w:bCs/>
      <w:smallCaps/>
      <w:color w:val="0F4761" w:themeColor="accent1" w:themeShade="BF"/>
      <w:spacing w:val="5"/>
    </w:rPr>
  </w:style>
  <w:style w:type="paragraph" w:styleId="StandardWeb">
    <w:name w:val="Normal (Web)"/>
    <w:basedOn w:val="Normal"/>
    <w:uiPriority w:val="99"/>
    <w:unhideWhenUsed/>
    <w:rsid w:val="00BB30A5"/>
    <w:rPr>
      <w:rFonts w:ascii="Times New Roman" w:hAnsi="Times New Roman" w:cs="Times New Roman"/>
    </w:rPr>
  </w:style>
  <w:style w:type="character" w:styleId="Naglaeno">
    <w:name w:val="Strong"/>
    <w:basedOn w:val="Zadanifontodlomka"/>
    <w:uiPriority w:val="22"/>
    <w:qFormat/>
    <w:rsid w:val="00751220"/>
    <w:rPr>
      <w:b/>
      <w:bCs/>
    </w:rPr>
  </w:style>
  <w:style w:type="character" w:customStyle="1" w:styleId="OdlomakpopisaChar">
    <w:name w:val="Odlomak popisa Char"/>
    <w:aliases w:val="Heading 12 Char,heading 1 Char,naslov 1 Char,Naslov 12 Char,Graf Char"/>
    <w:link w:val="Odlomakpopisa"/>
    <w:uiPriority w:val="34"/>
    <w:locked/>
    <w:rsid w:val="00446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1371</Words>
  <Characters>7821</Characters>
  <Application>Microsoft Office Word</Application>
  <DocSecurity>0</DocSecurity>
  <Lines>65</Lines>
  <Paragraphs>18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Čular</dc:creator>
  <cp:keywords/>
  <dc:description/>
  <cp:lastModifiedBy>Ivana Grubišić</cp:lastModifiedBy>
  <cp:revision>3</cp:revision>
  <cp:lastPrinted>2025-11-24T11:43:00Z</cp:lastPrinted>
  <dcterms:created xsi:type="dcterms:W3CDTF">2025-11-24T11:43:00Z</dcterms:created>
  <dcterms:modified xsi:type="dcterms:W3CDTF">2025-11-24T12:45:00Z</dcterms:modified>
</cp:coreProperties>
</file>