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9A649" w14:textId="6CE5518B" w:rsidR="00831D12" w:rsidRPr="00B306A3" w:rsidRDefault="00A4529C" w:rsidP="00A4529C">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703"/>
      </w:tblGrid>
      <w:tr w:rsidR="00831D12" w:rsidRPr="00B306A3" w14:paraId="3E285433" w14:textId="77777777" w:rsidTr="004155AC">
        <w:trPr>
          <w:trHeight w:val="292"/>
        </w:trPr>
        <w:tc>
          <w:tcPr>
            <w:tcW w:w="9815" w:type="dxa"/>
            <w:gridSpan w:val="2"/>
            <w:shd w:val="clear" w:color="auto" w:fill="D9D9D9" w:themeFill="background1" w:themeFillShade="D9"/>
            <w:vAlign w:val="center"/>
          </w:tcPr>
          <w:p w14:paraId="7421578B" w14:textId="7D15BEF9" w:rsidR="00831D12" w:rsidRPr="00B306A3" w:rsidRDefault="00831D12" w:rsidP="004155AC">
            <w:pPr>
              <w:keepNext/>
              <w:keepLines/>
              <w:spacing w:after="0" w:line="480" w:lineRule="auto"/>
              <w:jc w:val="center"/>
              <w:outlineLvl w:val="0"/>
              <w:rPr>
                <w:rFonts w:asciiTheme="majorBidi" w:eastAsia="Times New Roman" w:hAnsiTheme="majorBidi" w:cstheme="majorBidi"/>
                <w:b/>
                <w:bCs/>
                <w:color w:val="2E74B5"/>
                <w:sz w:val="28"/>
                <w:szCs w:val="28"/>
                <w:lang w:val="hr-HR"/>
              </w:rPr>
            </w:pPr>
            <w:bookmarkStart w:id="0" w:name="_Toc34737199"/>
            <w:r w:rsidRPr="00B306A3">
              <w:rPr>
                <w:rFonts w:asciiTheme="majorBidi" w:eastAsia="Times New Roman" w:hAnsiTheme="majorBidi" w:cstheme="majorBidi"/>
                <w:b/>
                <w:bCs/>
                <w:sz w:val="28"/>
                <w:szCs w:val="28"/>
                <w:lang w:val="hr-HR"/>
              </w:rPr>
              <w:t>PONUDBENI LIST</w:t>
            </w:r>
            <w:bookmarkEnd w:id="0"/>
          </w:p>
        </w:tc>
      </w:tr>
      <w:tr w:rsidR="00831D12" w:rsidRPr="00753730" w14:paraId="5E5D47AE" w14:textId="77777777" w:rsidTr="007A3BD7">
        <w:trPr>
          <w:trHeight w:val="1403"/>
        </w:trPr>
        <w:tc>
          <w:tcPr>
            <w:tcW w:w="4112" w:type="dxa"/>
            <w:vAlign w:val="center"/>
          </w:tcPr>
          <w:p w14:paraId="2C33072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Predmet nabave:</w:t>
            </w:r>
          </w:p>
        </w:tc>
        <w:tc>
          <w:tcPr>
            <w:tcW w:w="5703" w:type="dxa"/>
            <w:vAlign w:val="center"/>
          </w:tcPr>
          <w:p w14:paraId="3CA6998B" w14:textId="24B5ADCA" w:rsidR="00831D12" w:rsidRPr="007A3BD7" w:rsidRDefault="00A547F9" w:rsidP="007A3BD7">
            <w:pPr>
              <w:suppressAutoHyphens/>
              <w:spacing w:after="0" w:line="240" w:lineRule="auto"/>
              <w:rPr>
                <w:rFonts w:asciiTheme="majorBidi" w:hAnsiTheme="majorBidi" w:cstheme="majorBidi"/>
                <w:sz w:val="28"/>
                <w:szCs w:val="28"/>
                <w:lang w:val="hr-HR" w:eastAsia="zh-CN"/>
              </w:rPr>
            </w:pPr>
            <w:r w:rsidRPr="00A547F9">
              <w:rPr>
                <w:rFonts w:asciiTheme="majorBidi" w:hAnsiTheme="majorBidi" w:cstheme="majorBidi"/>
                <w:sz w:val="28"/>
                <w:szCs w:val="28"/>
                <w:lang w:val="hr-HR" w:eastAsia="zh-CN"/>
              </w:rPr>
              <w:t>„</w:t>
            </w:r>
            <w:r w:rsidR="00D623C6" w:rsidRPr="00D623C6">
              <w:rPr>
                <w:lang w:val="hr-HR"/>
              </w:rPr>
              <w:t xml:space="preserve"> </w:t>
            </w:r>
            <w:r w:rsidR="00D623C6" w:rsidRPr="00D623C6">
              <w:rPr>
                <w:rFonts w:asciiTheme="majorBidi" w:hAnsiTheme="majorBidi" w:cstheme="majorBidi"/>
                <w:sz w:val="28"/>
                <w:szCs w:val="28"/>
                <w:lang w:val="hr-HR" w:eastAsia="zh-CN"/>
              </w:rPr>
              <w:t>Vanjska stručna i metodološka podrška za participativne procese i integraciju rješenja temeljenih na prirodi (</w:t>
            </w:r>
            <w:proofErr w:type="spellStart"/>
            <w:r w:rsidR="00D623C6" w:rsidRPr="00D623C6">
              <w:rPr>
                <w:rFonts w:asciiTheme="majorBidi" w:hAnsiTheme="majorBidi" w:cstheme="majorBidi"/>
                <w:sz w:val="28"/>
                <w:szCs w:val="28"/>
                <w:lang w:val="hr-HR" w:eastAsia="zh-CN"/>
              </w:rPr>
              <w:t>NbS</w:t>
            </w:r>
            <w:proofErr w:type="spellEnd"/>
            <w:r w:rsidR="00D623C6" w:rsidRPr="00D623C6">
              <w:rPr>
                <w:rFonts w:asciiTheme="majorBidi" w:hAnsiTheme="majorBidi" w:cstheme="majorBidi"/>
                <w:sz w:val="28"/>
                <w:szCs w:val="28"/>
                <w:lang w:val="hr-HR" w:eastAsia="zh-CN"/>
              </w:rPr>
              <w:t>) u politike upravljanja obalnim područjem– pilot Kaštelanski zaljev, u okviru provedbe projekta INCORE-MED</w:t>
            </w:r>
            <w:r w:rsidR="00616FC3" w:rsidRPr="00616FC3">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 xml:space="preserve">, EBN </w:t>
            </w:r>
            <w:r w:rsidR="00D623C6">
              <w:rPr>
                <w:rFonts w:asciiTheme="majorBidi" w:hAnsiTheme="majorBidi" w:cstheme="majorBidi"/>
                <w:sz w:val="28"/>
                <w:szCs w:val="28"/>
                <w:lang w:val="hr-HR" w:eastAsia="zh-CN"/>
              </w:rPr>
              <w:t>14</w:t>
            </w:r>
            <w:r w:rsidR="00616FC3">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202</w:t>
            </w:r>
            <w:r w:rsidR="00BE334E">
              <w:rPr>
                <w:rFonts w:asciiTheme="majorBidi" w:hAnsiTheme="majorBidi" w:cstheme="majorBidi"/>
                <w:sz w:val="28"/>
                <w:szCs w:val="28"/>
                <w:lang w:val="hr-HR" w:eastAsia="zh-CN"/>
              </w:rPr>
              <w:t>6</w:t>
            </w:r>
          </w:p>
        </w:tc>
      </w:tr>
      <w:tr w:rsidR="00831D12" w:rsidRPr="00753730" w14:paraId="51C6E80A" w14:textId="77777777" w:rsidTr="007111AA">
        <w:trPr>
          <w:trHeight w:val="560"/>
        </w:trPr>
        <w:tc>
          <w:tcPr>
            <w:tcW w:w="4112" w:type="dxa"/>
            <w:vAlign w:val="center"/>
          </w:tcPr>
          <w:p w14:paraId="3B93C46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Naručitelj: </w:t>
            </w:r>
          </w:p>
        </w:tc>
        <w:tc>
          <w:tcPr>
            <w:tcW w:w="5703" w:type="dxa"/>
            <w:vAlign w:val="center"/>
          </w:tcPr>
          <w:p w14:paraId="2EE2E70F" w14:textId="77777777" w:rsidR="00831D12" w:rsidRPr="00B306A3" w:rsidRDefault="00831D12" w:rsidP="00831D12">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Javna ustanova RERA S.D. za koordinaciju i razvoj Splitsko-dalmatinske županije, Domovinskog rata 2, Split, OIB:  40887282015</w:t>
            </w:r>
          </w:p>
        </w:tc>
      </w:tr>
      <w:tr w:rsidR="00831D12" w:rsidRPr="00753730" w14:paraId="51EB6B00" w14:textId="77777777" w:rsidTr="00320DD1">
        <w:trPr>
          <w:trHeight w:val="710"/>
        </w:trPr>
        <w:tc>
          <w:tcPr>
            <w:tcW w:w="4112" w:type="dxa"/>
            <w:vAlign w:val="center"/>
          </w:tcPr>
          <w:p w14:paraId="7C7D6CA0" w14:textId="77777777" w:rsidR="00320DD1"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Odgovorna osoba naručitelja </w:t>
            </w:r>
          </w:p>
          <w:p w14:paraId="38C59C32" w14:textId="5D1B5449" w:rsidR="00831D12"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(ime i</w:t>
            </w:r>
            <w:r w:rsidR="00320DD1"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prezime):</w:t>
            </w:r>
          </w:p>
        </w:tc>
        <w:tc>
          <w:tcPr>
            <w:tcW w:w="5703" w:type="dxa"/>
            <w:vAlign w:val="center"/>
          </w:tcPr>
          <w:p w14:paraId="1006049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Jozo Sarač, v.d. ravnatelja</w:t>
            </w:r>
          </w:p>
        </w:tc>
      </w:tr>
      <w:tr w:rsidR="00831D12" w:rsidRPr="00B306A3" w14:paraId="6E80B577" w14:textId="77777777" w:rsidTr="007111AA">
        <w:trPr>
          <w:trHeight w:val="9"/>
        </w:trPr>
        <w:tc>
          <w:tcPr>
            <w:tcW w:w="4112" w:type="dxa"/>
            <w:shd w:val="pct12" w:color="auto" w:fill="auto"/>
            <w:vAlign w:val="center"/>
          </w:tcPr>
          <w:p w14:paraId="4F74BDC9"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Naziv ponuditelja:</w:t>
            </w:r>
          </w:p>
        </w:tc>
        <w:tc>
          <w:tcPr>
            <w:tcW w:w="5703" w:type="dxa"/>
            <w:shd w:val="pct12" w:color="auto" w:fill="auto"/>
            <w:vAlign w:val="center"/>
          </w:tcPr>
          <w:p w14:paraId="4CA19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7ADF79E" w14:textId="77777777" w:rsidTr="007111AA">
        <w:trPr>
          <w:trHeight w:val="9"/>
        </w:trPr>
        <w:tc>
          <w:tcPr>
            <w:tcW w:w="4112" w:type="dxa"/>
            <w:vAlign w:val="center"/>
          </w:tcPr>
          <w:p w14:paraId="5ABE7D2E"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(poslovno sjedište):</w:t>
            </w:r>
          </w:p>
        </w:tc>
        <w:tc>
          <w:tcPr>
            <w:tcW w:w="5703" w:type="dxa"/>
            <w:vAlign w:val="center"/>
          </w:tcPr>
          <w:p w14:paraId="58D53DBA"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35C590A" w14:textId="77777777" w:rsidTr="007111AA">
        <w:trPr>
          <w:trHeight w:val="9"/>
        </w:trPr>
        <w:tc>
          <w:tcPr>
            <w:tcW w:w="4112" w:type="dxa"/>
            <w:vAlign w:val="center"/>
          </w:tcPr>
          <w:p w14:paraId="38012338"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poslovnice (ako postoji):</w:t>
            </w:r>
          </w:p>
        </w:tc>
        <w:tc>
          <w:tcPr>
            <w:tcW w:w="5703" w:type="dxa"/>
            <w:vAlign w:val="center"/>
          </w:tcPr>
          <w:p w14:paraId="1EB0E56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753730" w14:paraId="1040E037" w14:textId="77777777" w:rsidTr="007111AA">
        <w:trPr>
          <w:trHeight w:val="9"/>
        </w:trPr>
        <w:tc>
          <w:tcPr>
            <w:tcW w:w="4112" w:type="dxa"/>
            <w:vAlign w:val="center"/>
          </w:tcPr>
          <w:p w14:paraId="08D07ADA" w14:textId="4AE2992C"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OIB</w:t>
            </w:r>
            <w:r w:rsidR="007111AA" w:rsidRPr="00B306A3">
              <w:rPr>
                <w:rFonts w:asciiTheme="majorBidi" w:eastAsia="Calibri" w:hAnsiTheme="majorBidi" w:cstheme="majorBidi"/>
                <w:sz w:val="28"/>
                <w:szCs w:val="28"/>
                <w:lang w:val="hr-HR"/>
              </w:rPr>
              <w:t xml:space="preserve"> ili nacionalni identifikacijski broj</w:t>
            </w:r>
            <w:r w:rsidRPr="00B306A3">
              <w:rPr>
                <w:rFonts w:asciiTheme="majorBidi" w:eastAsia="Calibri" w:hAnsiTheme="majorBidi" w:cstheme="majorBidi"/>
                <w:sz w:val="28"/>
                <w:szCs w:val="28"/>
                <w:lang w:val="hr-HR"/>
              </w:rPr>
              <w:t>:</w:t>
            </w:r>
          </w:p>
        </w:tc>
        <w:tc>
          <w:tcPr>
            <w:tcW w:w="5703" w:type="dxa"/>
            <w:vAlign w:val="center"/>
          </w:tcPr>
          <w:p w14:paraId="4105A2B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AB2447D" w14:textId="77777777" w:rsidTr="007111AA">
        <w:trPr>
          <w:trHeight w:val="9"/>
        </w:trPr>
        <w:tc>
          <w:tcPr>
            <w:tcW w:w="4112" w:type="dxa"/>
            <w:vAlign w:val="center"/>
          </w:tcPr>
          <w:p w14:paraId="23E65042"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računa (IBAN):</w:t>
            </w:r>
          </w:p>
        </w:tc>
        <w:tc>
          <w:tcPr>
            <w:tcW w:w="5703" w:type="dxa"/>
            <w:vAlign w:val="center"/>
          </w:tcPr>
          <w:p w14:paraId="55A1C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D7D5A3E" w14:textId="77777777" w:rsidTr="007111AA">
        <w:trPr>
          <w:trHeight w:val="9"/>
        </w:trPr>
        <w:tc>
          <w:tcPr>
            <w:tcW w:w="4112" w:type="dxa"/>
            <w:vAlign w:val="center"/>
          </w:tcPr>
          <w:p w14:paraId="2BFD0A34" w14:textId="7777777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Ponuditelj je u sustavu PDV-a (zaokružiti):</w:t>
            </w:r>
          </w:p>
        </w:tc>
        <w:tc>
          <w:tcPr>
            <w:tcW w:w="5703" w:type="dxa"/>
            <w:vAlign w:val="center"/>
          </w:tcPr>
          <w:p w14:paraId="257D283C"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 / NE</w:t>
            </w:r>
          </w:p>
        </w:tc>
      </w:tr>
      <w:tr w:rsidR="00831D12" w:rsidRPr="00B306A3" w14:paraId="109EC40C" w14:textId="77777777" w:rsidTr="007111AA">
        <w:trPr>
          <w:trHeight w:val="9"/>
        </w:trPr>
        <w:tc>
          <w:tcPr>
            <w:tcW w:w="4112" w:type="dxa"/>
            <w:vAlign w:val="center"/>
          </w:tcPr>
          <w:p w14:paraId="05CD6535" w14:textId="678BD3C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Poštanska adresa</w:t>
            </w:r>
            <w:r w:rsidR="00831D12" w:rsidRPr="00B306A3">
              <w:rPr>
                <w:rFonts w:asciiTheme="majorBidi" w:eastAsia="Calibri" w:hAnsiTheme="majorBidi" w:cstheme="majorBidi"/>
                <w:sz w:val="28"/>
                <w:szCs w:val="28"/>
                <w:lang w:val="hr-HR"/>
              </w:rPr>
              <w:t>:</w:t>
            </w:r>
          </w:p>
        </w:tc>
        <w:tc>
          <w:tcPr>
            <w:tcW w:w="5703" w:type="dxa"/>
            <w:vAlign w:val="center"/>
          </w:tcPr>
          <w:p w14:paraId="33B061A5"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08E4D0A" w14:textId="77777777" w:rsidTr="007111AA">
        <w:trPr>
          <w:trHeight w:val="9"/>
        </w:trPr>
        <w:tc>
          <w:tcPr>
            <w:tcW w:w="4112" w:type="dxa"/>
            <w:vAlign w:val="center"/>
          </w:tcPr>
          <w:p w14:paraId="35D3B050" w14:textId="591C52B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Adresa elektroničke </w:t>
            </w:r>
            <w:r w:rsidR="00831D12" w:rsidRPr="00B306A3">
              <w:rPr>
                <w:rFonts w:asciiTheme="majorBidi" w:eastAsia="Calibri" w:hAnsiTheme="majorBidi" w:cstheme="majorBidi"/>
                <w:sz w:val="28"/>
                <w:szCs w:val="28"/>
                <w:lang w:val="hr-HR"/>
              </w:rPr>
              <w:t>pošt</w:t>
            </w:r>
            <w:r w:rsidRPr="00B306A3">
              <w:rPr>
                <w:rFonts w:asciiTheme="majorBidi" w:eastAsia="Calibri" w:hAnsiTheme="majorBidi" w:cstheme="majorBidi"/>
                <w:sz w:val="28"/>
                <w:szCs w:val="28"/>
                <w:lang w:val="hr-HR"/>
              </w:rPr>
              <w:t>e</w:t>
            </w:r>
            <w:r w:rsidR="00831D12" w:rsidRPr="00B306A3">
              <w:rPr>
                <w:rFonts w:asciiTheme="majorBidi" w:eastAsia="Calibri" w:hAnsiTheme="majorBidi" w:cstheme="majorBidi"/>
                <w:sz w:val="28"/>
                <w:szCs w:val="28"/>
                <w:lang w:val="hr-HR"/>
              </w:rPr>
              <w:t>:</w:t>
            </w:r>
          </w:p>
        </w:tc>
        <w:tc>
          <w:tcPr>
            <w:tcW w:w="5703" w:type="dxa"/>
            <w:vAlign w:val="center"/>
          </w:tcPr>
          <w:p w14:paraId="151FD07F"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1185D0E" w14:textId="77777777" w:rsidTr="007111AA">
        <w:trPr>
          <w:trHeight w:val="9"/>
        </w:trPr>
        <w:tc>
          <w:tcPr>
            <w:tcW w:w="4112" w:type="dxa"/>
            <w:vAlign w:val="center"/>
          </w:tcPr>
          <w:p w14:paraId="6E2E353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Kontakt osoba:</w:t>
            </w:r>
          </w:p>
        </w:tc>
        <w:tc>
          <w:tcPr>
            <w:tcW w:w="5703" w:type="dxa"/>
            <w:vAlign w:val="center"/>
          </w:tcPr>
          <w:p w14:paraId="7DBDB01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874C680" w14:textId="77777777" w:rsidTr="007111AA">
        <w:trPr>
          <w:trHeight w:val="9"/>
        </w:trPr>
        <w:tc>
          <w:tcPr>
            <w:tcW w:w="4112" w:type="dxa"/>
            <w:vAlign w:val="center"/>
          </w:tcPr>
          <w:p w14:paraId="4EB6DD0B" w14:textId="04F65526"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lastRenderedPageBreak/>
              <w:t>Broj t</w:t>
            </w:r>
            <w:r w:rsidR="00831D12" w:rsidRPr="00B306A3">
              <w:rPr>
                <w:rFonts w:asciiTheme="majorBidi" w:eastAsia="Calibri" w:hAnsiTheme="majorBidi" w:cstheme="majorBidi"/>
                <w:sz w:val="28"/>
                <w:szCs w:val="28"/>
                <w:lang w:val="hr-HR"/>
              </w:rPr>
              <w:t>elefon</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584ACBA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5DD0576E" w14:textId="77777777" w:rsidTr="007111AA">
        <w:trPr>
          <w:trHeight w:val="50"/>
        </w:trPr>
        <w:tc>
          <w:tcPr>
            <w:tcW w:w="4112" w:type="dxa"/>
            <w:vAlign w:val="center"/>
          </w:tcPr>
          <w:p w14:paraId="42EFF2BE" w14:textId="58E2FE7A"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Broj </w:t>
            </w:r>
            <w:r w:rsidR="00831D12" w:rsidRPr="00B306A3">
              <w:rPr>
                <w:rFonts w:asciiTheme="majorBidi" w:eastAsia="Calibri" w:hAnsiTheme="majorBidi" w:cstheme="majorBidi"/>
                <w:sz w:val="28"/>
                <w:szCs w:val="28"/>
                <w:lang w:val="hr-HR"/>
              </w:rPr>
              <w:t>faks</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0A403F7D"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2910B04" w14:textId="77777777" w:rsidTr="004155AC">
        <w:trPr>
          <w:trHeight w:val="176"/>
        </w:trPr>
        <w:tc>
          <w:tcPr>
            <w:tcW w:w="9815" w:type="dxa"/>
            <w:gridSpan w:val="2"/>
            <w:shd w:val="pct12" w:color="auto" w:fill="auto"/>
            <w:vAlign w:val="center"/>
          </w:tcPr>
          <w:p w14:paraId="1CB6F992"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PONUDA</w:t>
            </w:r>
          </w:p>
        </w:tc>
      </w:tr>
      <w:tr w:rsidR="00831D12" w:rsidRPr="00B306A3" w14:paraId="6C33CF3B" w14:textId="77777777" w:rsidTr="007111AA">
        <w:trPr>
          <w:trHeight w:val="9"/>
        </w:trPr>
        <w:tc>
          <w:tcPr>
            <w:tcW w:w="4112" w:type="dxa"/>
            <w:vAlign w:val="center"/>
          </w:tcPr>
          <w:p w14:paraId="01605C0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ponude:</w:t>
            </w:r>
          </w:p>
        </w:tc>
        <w:tc>
          <w:tcPr>
            <w:tcW w:w="5703" w:type="dxa"/>
          </w:tcPr>
          <w:p w14:paraId="68B7BF53"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1B008280" w14:textId="77777777" w:rsidTr="007111AA">
        <w:trPr>
          <w:trHeight w:val="9"/>
        </w:trPr>
        <w:tc>
          <w:tcPr>
            <w:tcW w:w="4112" w:type="dxa"/>
            <w:vAlign w:val="center"/>
          </w:tcPr>
          <w:p w14:paraId="1AA20E4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Datum ponude:</w:t>
            </w:r>
          </w:p>
        </w:tc>
        <w:tc>
          <w:tcPr>
            <w:tcW w:w="5703" w:type="dxa"/>
          </w:tcPr>
          <w:p w14:paraId="560BBA8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A942C8" w:rsidRPr="00B306A3" w14:paraId="6767236C" w14:textId="77777777" w:rsidTr="007111AA">
        <w:trPr>
          <w:trHeight w:val="9"/>
        </w:trPr>
        <w:tc>
          <w:tcPr>
            <w:tcW w:w="4112" w:type="dxa"/>
            <w:vAlign w:val="center"/>
          </w:tcPr>
          <w:p w14:paraId="35744A02" w14:textId="13575F44" w:rsidR="00A942C8" w:rsidRPr="00B306A3" w:rsidRDefault="00A942C8"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Rok valjanosti ponude*:</w:t>
            </w:r>
          </w:p>
        </w:tc>
        <w:tc>
          <w:tcPr>
            <w:tcW w:w="5703" w:type="dxa"/>
          </w:tcPr>
          <w:p w14:paraId="4947ED4B" w14:textId="77777777" w:rsidR="00A942C8" w:rsidRPr="00B306A3" w:rsidRDefault="00A942C8" w:rsidP="004155AC">
            <w:pPr>
              <w:spacing w:after="0" w:line="480" w:lineRule="auto"/>
              <w:rPr>
                <w:rFonts w:asciiTheme="majorBidi" w:eastAsia="Calibri" w:hAnsiTheme="majorBidi" w:cstheme="majorBidi"/>
                <w:sz w:val="28"/>
                <w:szCs w:val="28"/>
                <w:lang w:val="hr-HR"/>
              </w:rPr>
            </w:pPr>
          </w:p>
        </w:tc>
      </w:tr>
      <w:tr w:rsidR="00831D12" w:rsidRPr="00753730" w14:paraId="67F249BB" w14:textId="77777777" w:rsidTr="007111AA">
        <w:trPr>
          <w:trHeight w:val="9"/>
        </w:trPr>
        <w:tc>
          <w:tcPr>
            <w:tcW w:w="4112" w:type="dxa"/>
            <w:vAlign w:val="center"/>
          </w:tcPr>
          <w:p w14:paraId="7D9B22B7" w14:textId="517BBEE6"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p w14:paraId="438FCBDA" w14:textId="2F783673"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(u eurima bez PDV-a):</w:t>
            </w:r>
          </w:p>
        </w:tc>
        <w:tc>
          <w:tcPr>
            <w:tcW w:w="5703" w:type="dxa"/>
          </w:tcPr>
          <w:p w14:paraId="7E8C5052"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6670A66" w14:textId="77777777" w:rsidTr="007111AA">
        <w:trPr>
          <w:trHeight w:val="9"/>
        </w:trPr>
        <w:tc>
          <w:tcPr>
            <w:tcW w:w="4112" w:type="dxa"/>
            <w:vAlign w:val="center"/>
          </w:tcPr>
          <w:p w14:paraId="55037328" w14:textId="1CE0206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Iznos PDV-a:</w:t>
            </w:r>
          </w:p>
          <w:p w14:paraId="0065B8C6" w14:textId="5FBF11BE" w:rsidR="00831D12" w:rsidRPr="00B306A3" w:rsidRDefault="00831D12" w:rsidP="007111AA">
            <w:pPr>
              <w:spacing w:after="0" w:line="240" w:lineRule="auto"/>
              <w:rPr>
                <w:rFonts w:asciiTheme="majorBidi" w:eastAsia="Calibri" w:hAnsiTheme="majorBidi" w:cstheme="majorBidi"/>
                <w:i/>
                <w:iCs/>
                <w:sz w:val="28"/>
                <w:szCs w:val="28"/>
                <w:u w:val="single"/>
                <w:lang w:val="hr-HR"/>
              </w:rPr>
            </w:pPr>
          </w:p>
        </w:tc>
        <w:tc>
          <w:tcPr>
            <w:tcW w:w="5703" w:type="dxa"/>
          </w:tcPr>
          <w:p w14:paraId="596E4557"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4B4A51" w14:paraId="6249281D" w14:textId="77777777" w:rsidTr="007111AA">
        <w:trPr>
          <w:trHeight w:val="344"/>
        </w:trPr>
        <w:tc>
          <w:tcPr>
            <w:tcW w:w="4112" w:type="dxa"/>
            <w:vAlign w:val="center"/>
          </w:tcPr>
          <w:p w14:paraId="7BB1C986" w14:textId="3CC011D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(u eurima s PDV-om):</w:t>
            </w:r>
          </w:p>
          <w:p w14:paraId="6A06D394" w14:textId="7F83BB34" w:rsidR="007111AA" w:rsidRPr="00B306A3" w:rsidRDefault="007111AA" w:rsidP="007111AA">
            <w:pPr>
              <w:spacing w:after="0" w:line="240" w:lineRule="auto"/>
              <w:rPr>
                <w:rFonts w:asciiTheme="majorBidi" w:eastAsia="Calibri" w:hAnsiTheme="majorBidi" w:cstheme="majorBidi"/>
                <w:sz w:val="28"/>
                <w:szCs w:val="28"/>
                <w:lang w:val="hr-HR"/>
              </w:rPr>
            </w:pPr>
          </w:p>
        </w:tc>
        <w:tc>
          <w:tcPr>
            <w:tcW w:w="5703" w:type="dxa"/>
          </w:tcPr>
          <w:p w14:paraId="22EFBD98"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753730" w14:paraId="083FB995" w14:textId="77777777" w:rsidTr="007111AA">
        <w:trPr>
          <w:trHeight w:val="9"/>
        </w:trPr>
        <w:tc>
          <w:tcPr>
            <w:tcW w:w="4112" w:type="dxa"/>
            <w:vAlign w:val="center"/>
          </w:tcPr>
          <w:p w14:paraId="14F03928" w14:textId="57C3EEB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Podaci o </w:t>
            </w:r>
            <w:proofErr w:type="spellStart"/>
            <w:r w:rsidRPr="00B306A3">
              <w:rPr>
                <w:rFonts w:asciiTheme="majorBidi" w:eastAsia="Calibri" w:hAnsiTheme="majorBidi" w:cstheme="majorBidi"/>
                <w:sz w:val="28"/>
                <w:szCs w:val="28"/>
                <w:lang w:val="hr-HR"/>
              </w:rPr>
              <w:t>podugovarateljima</w:t>
            </w:r>
            <w:proofErr w:type="spellEnd"/>
            <w:r w:rsidR="00BD29F9">
              <w:rPr>
                <w:rFonts w:asciiTheme="majorBidi" w:eastAsia="Calibri" w:hAnsiTheme="majorBidi" w:cstheme="majorBidi"/>
                <w:sz w:val="28"/>
                <w:szCs w:val="28"/>
                <w:lang w:val="hr-HR"/>
              </w:rPr>
              <w:t>/subjektima na koje se Ponuditelj oslanja</w:t>
            </w:r>
            <w:r w:rsidRPr="00B306A3">
              <w:rPr>
                <w:rFonts w:asciiTheme="majorBidi" w:eastAsia="Calibri" w:hAnsiTheme="majorBidi" w:cstheme="majorBidi"/>
                <w:sz w:val="28"/>
                <w:szCs w:val="28"/>
                <w:lang w:val="hr-HR"/>
              </w:rPr>
              <w:t>, ukoliko je primjenjivo</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tc>
        <w:tc>
          <w:tcPr>
            <w:tcW w:w="5703" w:type="dxa"/>
            <w:vAlign w:val="center"/>
          </w:tcPr>
          <w:p w14:paraId="5ECD6244" w14:textId="76B5A6FE" w:rsidR="00831D12" w:rsidRPr="00B306A3" w:rsidRDefault="00831D12" w:rsidP="00831D12">
            <w:pPr>
              <w:spacing w:after="0" w:line="240" w:lineRule="auto"/>
              <w:rPr>
                <w:rFonts w:asciiTheme="majorBidi" w:eastAsia="Calibri" w:hAnsiTheme="majorBidi" w:cstheme="majorBidi"/>
                <w:i/>
                <w:iCs/>
                <w:sz w:val="28"/>
                <w:szCs w:val="28"/>
                <w:lang w:val="hr-HR"/>
              </w:rPr>
            </w:pPr>
          </w:p>
        </w:tc>
      </w:tr>
    </w:tbl>
    <w:p w14:paraId="59D28375" w14:textId="324C353D" w:rsidR="00C60246" w:rsidRPr="004B4A51" w:rsidRDefault="00A942C8" w:rsidP="00296E34">
      <w:pPr>
        <w:spacing w:before="1200" w:after="360" w:line="240" w:lineRule="auto"/>
        <w:contextualSpacing/>
        <w:jc w:val="both"/>
        <w:rPr>
          <w:rFonts w:asciiTheme="majorBidi" w:eastAsiaTheme="majorEastAsia" w:hAnsiTheme="majorBidi" w:cstheme="majorBidi"/>
          <w:i/>
          <w:iCs/>
          <w:sz w:val="28"/>
          <w:szCs w:val="28"/>
          <w:lang w:val="hr-HR"/>
        </w:rPr>
      </w:pPr>
      <w:r w:rsidRPr="00B306A3">
        <w:rPr>
          <w:rFonts w:asciiTheme="majorBidi" w:eastAsiaTheme="majorEastAsia" w:hAnsiTheme="majorBidi" w:cstheme="majorBidi"/>
          <w:i/>
          <w:iCs/>
          <w:sz w:val="28"/>
          <w:szCs w:val="28"/>
          <w:lang w:val="hr-HR"/>
        </w:rPr>
        <w:t>*</w:t>
      </w:r>
      <w:r w:rsidRPr="00B306A3">
        <w:rPr>
          <w:rFonts w:asciiTheme="majorBidi" w:eastAsiaTheme="majorEastAsia" w:hAnsiTheme="majorBidi" w:cstheme="majorBidi"/>
          <w:sz w:val="28"/>
          <w:szCs w:val="28"/>
          <w:lang w:val="hr-HR"/>
        </w:rPr>
        <w:t xml:space="preserve">  </w:t>
      </w:r>
      <w:r w:rsidRPr="004B4A51">
        <w:rPr>
          <w:rFonts w:asciiTheme="majorBidi" w:eastAsiaTheme="majorEastAsia" w:hAnsiTheme="majorBidi" w:cstheme="majorBidi"/>
          <w:i/>
          <w:iCs/>
          <w:sz w:val="28"/>
          <w:szCs w:val="28"/>
          <w:lang w:val="hr-HR"/>
        </w:rPr>
        <w:t xml:space="preserve">Navesti točan </w:t>
      </w:r>
      <w:r w:rsidR="00320DD1" w:rsidRPr="004B4A51">
        <w:rPr>
          <w:rFonts w:asciiTheme="majorBidi" w:eastAsiaTheme="majorEastAsia" w:hAnsiTheme="majorBidi" w:cstheme="majorBidi"/>
          <w:i/>
          <w:iCs/>
          <w:sz w:val="28"/>
          <w:szCs w:val="28"/>
          <w:lang w:val="hr-HR"/>
        </w:rPr>
        <w:t xml:space="preserve">broj dana od dana isteka roka za dostavu ponuda </w:t>
      </w:r>
      <w:r w:rsidR="00C60246" w:rsidRPr="004B4A51">
        <w:rPr>
          <w:rFonts w:asciiTheme="majorBidi" w:eastAsiaTheme="majorEastAsia" w:hAnsiTheme="majorBidi" w:cstheme="majorBidi"/>
          <w:i/>
          <w:iCs/>
          <w:sz w:val="28"/>
          <w:szCs w:val="28"/>
          <w:lang w:val="hr-HR"/>
        </w:rPr>
        <w:t xml:space="preserve">u skladu s </w:t>
      </w:r>
      <w:r w:rsidRPr="004B4A51">
        <w:rPr>
          <w:rFonts w:asciiTheme="majorBidi" w:eastAsiaTheme="majorEastAsia" w:hAnsiTheme="majorBidi" w:cstheme="majorBidi"/>
          <w:i/>
          <w:iCs/>
          <w:sz w:val="28"/>
          <w:szCs w:val="28"/>
          <w:lang w:val="hr-HR"/>
        </w:rPr>
        <w:t xml:space="preserve">minimalnim zahtjevima </w:t>
      </w:r>
      <w:r w:rsidR="00C60246" w:rsidRPr="004B4A51">
        <w:rPr>
          <w:rFonts w:asciiTheme="majorBidi" w:eastAsiaTheme="majorEastAsia" w:hAnsiTheme="majorBidi" w:cstheme="majorBidi"/>
          <w:i/>
          <w:iCs/>
          <w:sz w:val="28"/>
          <w:szCs w:val="28"/>
          <w:lang w:val="hr-HR"/>
        </w:rPr>
        <w:t>Poziv</w:t>
      </w:r>
      <w:r w:rsidRPr="004B4A51">
        <w:rPr>
          <w:rFonts w:asciiTheme="majorBidi" w:eastAsiaTheme="majorEastAsia" w:hAnsiTheme="majorBidi" w:cstheme="majorBidi"/>
          <w:i/>
          <w:iCs/>
          <w:sz w:val="28"/>
          <w:szCs w:val="28"/>
          <w:lang w:val="hr-HR"/>
        </w:rPr>
        <w:t>a</w:t>
      </w:r>
      <w:r w:rsidR="00C60246" w:rsidRPr="004B4A51">
        <w:rPr>
          <w:rFonts w:asciiTheme="majorBidi" w:eastAsiaTheme="majorEastAsia" w:hAnsiTheme="majorBidi" w:cstheme="majorBidi"/>
          <w:i/>
          <w:iCs/>
          <w:sz w:val="28"/>
          <w:szCs w:val="28"/>
          <w:lang w:val="hr-HR"/>
        </w:rPr>
        <w:t xml:space="preserve"> na dostavu ponuda</w:t>
      </w:r>
      <w:r w:rsidRPr="004B4A51">
        <w:rPr>
          <w:rFonts w:asciiTheme="majorBidi" w:eastAsiaTheme="majorEastAsia" w:hAnsiTheme="majorBidi" w:cstheme="majorBidi"/>
          <w:i/>
          <w:iCs/>
          <w:sz w:val="28"/>
          <w:szCs w:val="28"/>
          <w:lang w:val="hr-HR"/>
        </w:rPr>
        <w:t>.</w:t>
      </w:r>
    </w:p>
    <w:p w14:paraId="06EE1D49" w14:textId="77777777" w:rsidR="00C60246" w:rsidRPr="00B306A3" w:rsidRDefault="00C60246" w:rsidP="00296E34">
      <w:pPr>
        <w:spacing w:before="1200" w:after="360" w:line="240" w:lineRule="auto"/>
        <w:contextualSpacing/>
        <w:jc w:val="both"/>
        <w:rPr>
          <w:rFonts w:asciiTheme="majorBidi" w:eastAsia="Times New Roman" w:hAnsiTheme="majorBidi" w:cstheme="majorBidi"/>
          <w:sz w:val="28"/>
          <w:szCs w:val="28"/>
          <w:lang w:val="hr-HR" w:eastAsia="hr-HR"/>
        </w:rPr>
      </w:pPr>
    </w:p>
    <w:p w14:paraId="235674D7" w14:textId="5840E899" w:rsidR="00296E34" w:rsidRPr="00B306A3" w:rsidRDefault="007111AA"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Times New Roman" w:hAnsiTheme="majorBidi" w:cstheme="majorBidi"/>
          <w:sz w:val="28"/>
          <w:szCs w:val="28"/>
          <w:lang w:val="hr-HR" w:eastAsia="hr-HR"/>
        </w:rPr>
        <w:t>*</w:t>
      </w:r>
      <w:r w:rsidR="00A942C8" w:rsidRPr="00B306A3">
        <w:rPr>
          <w:rFonts w:asciiTheme="majorBidi" w:eastAsia="Times New Roman" w:hAnsiTheme="majorBidi" w:cstheme="majorBidi"/>
          <w:sz w:val="28"/>
          <w:szCs w:val="28"/>
          <w:lang w:val="hr-HR" w:eastAsia="hr-HR"/>
        </w:rPr>
        <w:t>*</w:t>
      </w:r>
      <w:r w:rsidR="00EE3632" w:rsidRPr="00B306A3">
        <w:rPr>
          <w:rFonts w:asciiTheme="majorBidi" w:eastAsia="Calibri" w:hAnsiTheme="majorBidi" w:cstheme="majorBidi"/>
          <w:i/>
          <w:iCs/>
          <w:sz w:val="28"/>
          <w:szCs w:val="28"/>
          <w:lang w:val="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praznim.</w:t>
      </w:r>
    </w:p>
    <w:p w14:paraId="6CBB09FE" w14:textId="77777777"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p>
    <w:p w14:paraId="1C2D65F2" w14:textId="77777777" w:rsidR="00BE334E" w:rsidRPr="00BE334E" w:rsidRDefault="00EE3632" w:rsidP="00BE334E">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w:t>
      </w:r>
      <w:r w:rsidR="00A942C8" w:rsidRPr="00B306A3">
        <w:rPr>
          <w:rFonts w:asciiTheme="majorBidi" w:eastAsia="Calibri" w:hAnsiTheme="majorBidi" w:cstheme="majorBidi"/>
          <w:i/>
          <w:iCs/>
          <w:sz w:val="28"/>
          <w:szCs w:val="28"/>
          <w:lang w:val="hr-HR"/>
        </w:rPr>
        <w:t>*</w:t>
      </w:r>
      <w:r w:rsidRPr="00B306A3">
        <w:rPr>
          <w:rFonts w:asciiTheme="majorBidi" w:eastAsia="Calibri" w:hAnsiTheme="majorBidi" w:cstheme="majorBidi"/>
          <w:i/>
          <w:iCs/>
          <w:sz w:val="28"/>
          <w:szCs w:val="28"/>
          <w:lang w:val="hr-HR"/>
        </w:rPr>
        <w:t xml:space="preserve"> </w:t>
      </w:r>
      <w:r w:rsidR="00BE334E" w:rsidRPr="00BE334E">
        <w:rPr>
          <w:rFonts w:asciiTheme="majorBidi" w:eastAsia="Calibri" w:hAnsiTheme="majorBidi" w:cstheme="majorBidi"/>
          <w:i/>
          <w:iCs/>
          <w:sz w:val="28"/>
          <w:szCs w:val="28"/>
          <w:lang w:val="hr-HR"/>
        </w:rPr>
        <w:t xml:space="preserve">Ako se dio ugovora  o nabavi daje u podugovor potrebno je navesti </w:t>
      </w:r>
      <w:proofErr w:type="spellStart"/>
      <w:r w:rsidR="00BE334E" w:rsidRPr="00BE334E">
        <w:rPr>
          <w:rFonts w:asciiTheme="majorBidi" w:eastAsia="Calibri" w:hAnsiTheme="majorBidi" w:cstheme="majorBidi"/>
          <w:i/>
          <w:iCs/>
          <w:sz w:val="28"/>
          <w:szCs w:val="28"/>
          <w:lang w:val="hr-HR"/>
        </w:rPr>
        <w:t>podugovaratelja</w:t>
      </w:r>
      <w:proofErr w:type="spellEnd"/>
      <w:r w:rsidR="00BE334E" w:rsidRPr="00BE334E">
        <w:rPr>
          <w:rFonts w:asciiTheme="majorBidi" w:eastAsia="Calibri" w:hAnsiTheme="majorBidi" w:cstheme="majorBidi"/>
          <w:i/>
          <w:iCs/>
          <w:sz w:val="28"/>
          <w:szCs w:val="28"/>
          <w:lang w:val="hr-HR"/>
        </w:rPr>
        <w:t xml:space="preserve">/gospodarskog subjekta na kojeg se ponuditelj oslanja s podacima o dijelu ugovora o nabavi koji se daje u podugovor/sposobnost na koju se oslanja. Ukoliko nema </w:t>
      </w:r>
      <w:proofErr w:type="spellStart"/>
      <w:r w:rsidR="00BE334E" w:rsidRPr="00BE334E">
        <w:rPr>
          <w:rFonts w:asciiTheme="majorBidi" w:eastAsia="Calibri" w:hAnsiTheme="majorBidi" w:cstheme="majorBidi"/>
          <w:i/>
          <w:iCs/>
          <w:sz w:val="28"/>
          <w:szCs w:val="28"/>
          <w:lang w:val="hr-HR"/>
        </w:rPr>
        <w:t>podugovaratelja</w:t>
      </w:r>
      <w:proofErr w:type="spellEnd"/>
      <w:r w:rsidR="00BE334E" w:rsidRPr="00BE334E">
        <w:rPr>
          <w:rFonts w:asciiTheme="majorBidi" w:eastAsia="Calibri" w:hAnsiTheme="majorBidi" w:cstheme="majorBidi"/>
          <w:i/>
          <w:iCs/>
          <w:sz w:val="28"/>
          <w:szCs w:val="28"/>
          <w:lang w:val="hr-HR"/>
        </w:rPr>
        <w:t xml:space="preserve">/ gospodarskog subjekta na kojeg se ponuditelj oslanja potrebno je navesti: Nije primjenjivo. </w:t>
      </w:r>
    </w:p>
    <w:p w14:paraId="14ACB1E9" w14:textId="77777777" w:rsidR="00BE334E" w:rsidRPr="00BE334E" w:rsidRDefault="00BE334E" w:rsidP="00BE334E">
      <w:pPr>
        <w:spacing w:before="1200" w:after="360" w:line="240" w:lineRule="auto"/>
        <w:contextualSpacing/>
        <w:jc w:val="both"/>
        <w:rPr>
          <w:rFonts w:asciiTheme="majorBidi" w:eastAsia="Calibri" w:hAnsiTheme="majorBidi" w:cstheme="majorBidi"/>
          <w:i/>
          <w:iCs/>
          <w:sz w:val="28"/>
          <w:szCs w:val="28"/>
          <w:lang w:val="hr-HR"/>
        </w:rPr>
      </w:pPr>
      <w:r w:rsidRPr="00BE334E">
        <w:rPr>
          <w:rFonts w:asciiTheme="majorBidi" w:eastAsia="Calibri" w:hAnsiTheme="majorBidi" w:cstheme="majorBidi"/>
          <w:i/>
          <w:iCs/>
          <w:sz w:val="28"/>
          <w:szCs w:val="28"/>
          <w:lang w:val="hr-HR"/>
        </w:rPr>
        <w:lastRenderedPageBreak/>
        <w:t>Gospodarski subjekt može se u postupku nabave osloniti na sposobnost drugih subjekata radi dokazivanja ispunjavanja kriterija koji su vezani uz obrazovne i stručne kvalifikacije ili uz relevantno stručno iskustvo, samo ako će ti subjekti pružati usluge za koje se ta sposobnost traži.</w:t>
      </w:r>
    </w:p>
    <w:p w14:paraId="730CEF53" w14:textId="4A206D93" w:rsidR="00296E34" w:rsidRPr="00B306A3" w:rsidRDefault="00BE334E" w:rsidP="00BE334E">
      <w:pPr>
        <w:spacing w:before="1200" w:after="360" w:line="240" w:lineRule="auto"/>
        <w:contextualSpacing/>
        <w:jc w:val="both"/>
        <w:rPr>
          <w:rFonts w:asciiTheme="majorBidi" w:eastAsia="Calibri" w:hAnsiTheme="majorBidi" w:cstheme="majorBidi"/>
          <w:i/>
          <w:iCs/>
          <w:sz w:val="28"/>
          <w:szCs w:val="28"/>
          <w:lang w:val="hr-HR"/>
        </w:rPr>
      </w:pPr>
      <w:r w:rsidRPr="00BE334E">
        <w:rPr>
          <w:rFonts w:asciiTheme="majorBidi" w:eastAsia="Calibri" w:hAnsiTheme="majorBidi" w:cstheme="majorBidi"/>
          <w:i/>
          <w:iCs/>
          <w:sz w:val="28"/>
          <w:szCs w:val="28"/>
          <w:lang w:val="hr-HR"/>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 U slučaju oslanjanja na sposobnost drugih subjekata</w:t>
      </w:r>
      <w:r w:rsidR="00BD29F9">
        <w:rPr>
          <w:rFonts w:asciiTheme="majorBidi" w:eastAsia="Calibri" w:hAnsiTheme="majorBidi" w:cstheme="majorBidi"/>
          <w:i/>
          <w:iCs/>
          <w:sz w:val="28"/>
          <w:szCs w:val="28"/>
          <w:lang w:val="hr-HR"/>
        </w:rPr>
        <w:t>,</w:t>
      </w:r>
      <w:r w:rsidRPr="00BE334E">
        <w:rPr>
          <w:rFonts w:asciiTheme="majorBidi" w:eastAsia="Calibri" w:hAnsiTheme="majorBidi" w:cstheme="majorBidi"/>
          <w:i/>
          <w:iCs/>
          <w:sz w:val="28"/>
          <w:szCs w:val="28"/>
          <w:lang w:val="hr-HR"/>
        </w:rPr>
        <w:t xml:space="preserve"> gospodarski subjekt koji je dostavio ekonomski najpovoljniju ponudu</w:t>
      </w:r>
      <w:r w:rsidR="00BD29F9">
        <w:rPr>
          <w:rFonts w:asciiTheme="majorBidi" w:eastAsia="Calibri" w:hAnsiTheme="majorBidi" w:cstheme="majorBidi"/>
          <w:i/>
          <w:iCs/>
          <w:sz w:val="28"/>
          <w:szCs w:val="28"/>
          <w:lang w:val="hr-HR"/>
        </w:rPr>
        <w:t xml:space="preserve"> </w:t>
      </w:r>
      <w:r w:rsidRPr="00BE334E">
        <w:rPr>
          <w:rFonts w:asciiTheme="majorBidi" w:eastAsia="Calibri" w:hAnsiTheme="majorBidi" w:cstheme="majorBidi"/>
          <w:i/>
          <w:iCs/>
          <w:sz w:val="28"/>
          <w:szCs w:val="28"/>
          <w:lang w:val="hr-HR"/>
        </w:rPr>
        <w:t>dostavlja Izjavu o stavljanju resursa na raspolaganje kao dio ažuriranih popratnih dokumenata.</w:t>
      </w:r>
    </w:p>
    <w:p w14:paraId="7CD78E42" w14:textId="77777777" w:rsidR="006A7EFF" w:rsidRPr="00B306A3" w:rsidRDefault="006A7EFF" w:rsidP="00296E34">
      <w:pPr>
        <w:spacing w:before="1200" w:after="360" w:line="240" w:lineRule="auto"/>
        <w:contextualSpacing/>
        <w:jc w:val="both"/>
        <w:rPr>
          <w:rFonts w:asciiTheme="majorBidi" w:eastAsia="Calibri" w:hAnsiTheme="majorBidi" w:cstheme="majorBidi"/>
          <w:i/>
          <w:iCs/>
          <w:sz w:val="28"/>
          <w:szCs w:val="28"/>
          <w:lang w:val="hr-HR"/>
        </w:rPr>
      </w:pPr>
    </w:p>
    <w:p w14:paraId="24001E8F" w14:textId="5009359E"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r w:rsidR="00753730">
        <w:rPr>
          <w:rFonts w:asciiTheme="majorBidi" w:eastAsia="Calibri" w:hAnsiTheme="majorBidi" w:cstheme="majorBidi"/>
          <w:i/>
          <w:iCs/>
          <w:sz w:val="28"/>
          <w:szCs w:val="28"/>
          <w:lang w:val="hr-HR"/>
        </w:rPr>
        <w:t xml:space="preserve">Svi članovi zajednice gospodarskih subjekata moraju pojedinačno zadovoljiti kriterije za kvalitativni odabir gospodarskog subjekta navedene pod 3.1.1, 3.1.2. i 3.2.1. Poziva na dostavu ponuda te u ponudi dostaviti dokaze za isto. </w:t>
      </w:r>
    </w:p>
    <w:p w14:paraId="5F7D22E5" w14:textId="5EB0A4E0" w:rsidR="003F6D1B" w:rsidRPr="00B306A3" w:rsidRDefault="003F6D1B" w:rsidP="00296E34">
      <w:pPr>
        <w:spacing w:before="1200" w:after="360" w:line="240" w:lineRule="auto"/>
        <w:contextualSpacing/>
        <w:jc w:val="both"/>
        <w:rPr>
          <w:rFonts w:asciiTheme="majorBidi" w:eastAsia="Calibri" w:hAnsiTheme="majorBidi" w:cstheme="majorBidi"/>
          <w:i/>
          <w:iCs/>
          <w:sz w:val="28"/>
          <w:szCs w:val="28"/>
          <w:lang w:val="hr-HR"/>
        </w:rPr>
      </w:pPr>
    </w:p>
    <w:p w14:paraId="1825D442" w14:textId="6BE5D8FA" w:rsidR="003F6D1B" w:rsidRPr="00B306A3" w:rsidRDefault="003F6D1B" w:rsidP="003F6D1B">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sidR="00BE334E">
        <w:rPr>
          <w:rFonts w:asciiTheme="majorBidi" w:hAnsiTheme="majorBidi" w:cstheme="majorBidi"/>
          <w:sz w:val="28"/>
          <w:szCs w:val="28"/>
          <w:lang w:val="hr-HR"/>
        </w:rPr>
        <w:t>6</w:t>
      </w:r>
      <w:r w:rsidRPr="00B306A3">
        <w:rPr>
          <w:rFonts w:asciiTheme="majorBidi" w:hAnsiTheme="majorBidi" w:cstheme="majorBidi"/>
          <w:sz w:val="28"/>
          <w:szCs w:val="28"/>
          <w:lang w:val="hr-HR"/>
        </w:rPr>
        <w:t>. godine.</w:t>
      </w:r>
    </w:p>
    <w:tbl>
      <w:tblPr>
        <w:tblpPr w:leftFromText="180" w:rightFromText="180" w:vertAnchor="text" w:horzAnchor="margin" w:tblpY="1124"/>
        <w:tblW w:w="0" w:type="auto"/>
        <w:tblLook w:val="04A0" w:firstRow="1" w:lastRow="0" w:firstColumn="1" w:lastColumn="0" w:noHBand="0" w:noVBand="1"/>
      </w:tblPr>
      <w:tblGrid>
        <w:gridCol w:w="4398"/>
        <w:gridCol w:w="4417"/>
      </w:tblGrid>
      <w:tr w:rsidR="003F6D1B" w:rsidRPr="00B306A3" w14:paraId="021212DB" w14:textId="77777777" w:rsidTr="00725AF4">
        <w:trPr>
          <w:trHeight w:val="980"/>
        </w:trPr>
        <w:tc>
          <w:tcPr>
            <w:tcW w:w="4398" w:type="dxa"/>
            <w:vAlign w:val="center"/>
          </w:tcPr>
          <w:p w14:paraId="040B3433" w14:textId="194826A0" w:rsidR="003F6D1B" w:rsidRPr="00B306A3" w:rsidRDefault="003F6D1B" w:rsidP="003F6D1B">
            <w:pPr>
              <w:keepNext/>
              <w:spacing w:after="0" w:line="360" w:lineRule="auto"/>
              <w:jc w:val="both"/>
              <w:rPr>
                <w:rFonts w:asciiTheme="majorBidi" w:hAnsiTheme="majorBidi" w:cstheme="majorBidi"/>
                <w:i/>
                <w:sz w:val="28"/>
                <w:szCs w:val="28"/>
                <w:lang w:val="hr-HR"/>
              </w:rPr>
            </w:pPr>
          </w:p>
        </w:tc>
        <w:tc>
          <w:tcPr>
            <w:tcW w:w="4417" w:type="dxa"/>
            <w:tcBorders>
              <w:top w:val="single" w:sz="4" w:space="0" w:color="auto"/>
            </w:tcBorders>
            <w:vAlign w:val="center"/>
          </w:tcPr>
          <w:p w14:paraId="3CDE4419"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(ime, prezime i potpis</w:t>
            </w:r>
          </w:p>
          <w:p w14:paraId="35E73612"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 xml:space="preserve"> ovlaštene osobe ovjeren pečatom)</w:t>
            </w:r>
          </w:p>
        </w:tc>
      </w:tr>
    </w:tbl>
    <w:p w14:paraId="0A5347BE" w14:textId="0E76B61A" w:rsidR="00BD42F8" w:rsidRPr="00B306A3" w:rsidRDefault="00BD42F8" w:rsidP="001C3B99">
      <w:pPr>
        <w:spacing w:before="1200" w:after="360"/>
        <w:rPr>
          <w:rFonts w:asciiTheme="majorBidi" w:eastAsia="Times New Roman" w:hAnsiTheme="majorBidi" w:cstheme="majorBidi"/>
          <w:sz w:val="28"/>
          <w:szCs w:val="28"/>
          <w:lang w:val="hr-HR" w:eastAsia="hr-HR"/>
        </w:rPr>
      </w:pPr>
    </w:p>
    <w:sectPr w:rsidR="00BD42F8" w:rsidRPr="00B306A3">
      <w:head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BEDC5" w14:textId="77777777" w:rsidR="0097063C" w:rsidRDefault="0097063C">
      <w:pPr>
        <w:spacing w:after="0" w:line="240" w:lineRule="auto"/>
      </w:pPr>
      <w:r>
        <w:separator/>
      </w:r>
    </w:p>
  </w:endnote>
  <w:endnote w:type="continuationSeparator" w:id="0">
    <w:p w14:paraId="784D1C6B" w14:textId="77777777" w:rsidR="0097063C" w:rsidRDefault="009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001DB742" w14:textId="77777777" w:rsidR="004255A8"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0F0BFDED" w14:textId="77777777" w:rsidR="004255A8" w:rsidRDefault="004255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C63C2" w14:textId="77777777" w:rsidR="0097063C" w:rsidRDefault="0097063C">
      <w:pPr>
        <w:spacing w:after="0" w:line="240" w:lineRule="auto"/>
      </w:pPr>
      <w:r>
        <w:separator/>
      </w:r>
    </w:p>
  </w:footnote>
  <w:footnote w:type="continuationSeparator" w:id="0">
    <w:p w14:paraId="1FCCC75F" w14:textId="77777777" w:rsidR="0097063C" w:rsidRDefault="009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47A15" w14:textId="169A9CD6" w:rsidR="005F5B07" w:rsidRDefault="00D623C6" w:rsidP="005F5B07">
    <w:pPr>
      <w:pStyle w:val="Zaglavlje"/>
      <w:rPr>
        <w:noProof/>
      </w:rPr>
    </w:pPr>
    <w:r w:rsidRPr="00021F67">
      <w:rPr>
        <w:rFonts w:ascii="Times New Roman" w:hAnsi="Times New Roman" w:cs="Times New Roman"/>
        <w:noProof/>
      </w:rPr>
      <w:drawing>
        <wp:anchor distT="0" distB="0" distL="114300" distR="114300" simplePos="0" relativeHeight="251659264" behindDoc="1" locked="0" layoutInCell="1" allowOverlap="1" wp14:anchorId="63510646" wp14:editId="1D5FF932">
          <wp:simplePos x="0" y="0"/>
          <wp:positionH relativeFrom="margin">
            <wp:posOffset>2733675</wp:posOffset>
          </wp:positionH>
          <wp:positionV relativeFrom="paragraph">
            <wp:posOffset>9525</wp:posOffset>
          </wp:positionV>
          <wp:extent cx="3186430" cy="756285"/>
          <wp:effectExtent l="0" t="0" r="0" b="5715"/>
          <wp:wrapTight wrapText="bothSides">
            <wp:wrapPolygon edited="0">
              <wp:start x="0" y="0"/>
              <wp:lineTo x="0" y="21219"/>
              <wp:lineTo x="21436" y="21219"/>
              <wp:lineTo x="21436" y="0"/>
              <wp:lineTo x="0" y="0"/>
            </wp:wrapPolygon>
          </wp:wrapTight>
          <wp:docPr id="1838049318" name="Slika 2" descr="Slika na kojoj se prikazuje tekst, Font, snimka zaslona, logotip&#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49318" name="Slika 2" descr="Slika na kojoj se prikazuje tekst, Font, snimka zaslona, logotip&#10;&#10;Sadržaj generiran uz AI možda nije toč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6430" cy="75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40B6" w:rsidRPr="0016432B">
      <w:rPr>
        <w:b/>
        <w:noProof/>
      </w:rPr>
      <w:drawing>
        <wp:inline distT="0" distB="0" distL="0" distR="0" wp14:anchorId="76FBA482" wp14:editId="6091196A">
          <wp:extent cx="1724025" cy="647700"/>
          <wp:effectExtent l="0" t="0" r="9525" b="0"/>
          <wp:docPr id="876510891" name="Slika 4" descr="Slika na kojoj se prikazuje tekst, znak, pribor za jelo, posuđe&#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Slika na kojoj se prikazuje tekst, znak, pribor za jelo, posuđe&#10;&#10;Opis je automatski generi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4025" cy="647700"/>
                  </a:xfrm>
                  <a:prstGeom prst="rect">
                    <a:avLst/>
                  </a:prstGeom>
                  <a:noFill/>
                  <a:ln>
                    <a:noFill/>
                  </a:ln>
                </pic:spPr>
              </pic:pic>
            </a:graphicData>
          </a:graphic>
        </wp:inline>
      </w:drawing>
    </w:r>
  </w:p>
  <w:p w14:paraId="0E3440C3" w14:textId="24AFE9B6" w:rsidR="002340B6" w:rsidRPr="005F5B07" w:rsidRDefault="002340B6" w:rsidP="005F5B0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7580496">
    <w:abstractNumId w:val="0"/>
  </w:num>
  <w:num w:numId="2" w16cid:durableId="182728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851FB"/>
    <w:rsid w:val="000B4F93"/>
    <w:rsid w:val="000D4FDE"/>
    <w:rsid w:val="00165FF0"/>
    <w:rsid w:val="001C3B99"/>
    <w:rsid w:val="001D74B2"/>
    <w:rsid w:val="00205293"/>
    <w:rsid w:val="002340B6"/>
    <w:rsid w:val="002938BE"/>
    <w:rsid w:val="00296E34"/>
    <w:rsid w:val="00320DD1"/>
    <w:rsid w:val="00331BC1"/>
    <w:rsid w:val="0037545E"/>
    <w:rsid w:val="003D098B"/>
    <w:rsid w:val="003E2753"/>
    <w:rsid w:val="003E5D74"/>
    <w:rsid w:val="003F6D1B"/>
    <w:rsid w:val="004255A8"/>
    <w:rsid w:val="004A59C2"/>
    <w:rsid w:val="004B4A51"/>
    <w:rsid w:val="004E30E7"/>
    <w:rsid w:val="004E75DA"/>
    <w:rsid w:val="005116C6"/>
    <w:rsid w:val="005C74FD"/>
    <w:rsid w:val="005F5B07"/>
    <w:rsid w:val="00616FC3"/>
    <w:rsid w:val="0069363C"/>
    <w:rsid w:val="006A7EFF"/>
    <w:rsid w:val="006B03A8"/>
    <w:rsid w:val="006F5BEE"/>
    <w:rsid w:val="007111AA"/>
    <w:rsid w:val="00725AF4"/>
    <w:rsid w:val="00747ACF"/>
    <w:rsid w:val="00753730"/>
    <w:rsid w:val="007542F9"/>
    <w:rsid w:val="007636A0"/>
    <w:rsid w:val="0077197A"/>
    <w:rsid w:val="007A3BD7"/>
    <w:rsid w:val="007D685D"/>
    <w:rsid w:val="00806D31"/>
    <w:rsid w:val="00831D12"/>
    <w:rsid w:val="008C3920"/>
    <w:rsid w:val="009037AF"/>
    <w:rsid w:val="0096349C"/>
    <w:rsid w:val="0097063C"/>
    <w:rsid w:val="0098261E"/>
    <w:rsid w:val="009B743B"/>
    <w:rsid w:val="00A04258"/>
    <w:rsid w:val="00A15BC7"/>
    <w:rsid w:val="00A4529C"/>
    <w:rsid w:val="00A547F9"/>
    <w:rsid w:val="00A942C8"/>
    <w:rsid w:val="00AC0202"/>
    <w:rsid w:val="00AE2021"/>
    <w:rsid w:val="00AF44AD"/>
    <w:rsid w:val="00B2563C"/>
    <w:rsid w:val="00B306A3"/>
    <w:rsid w:val="00BD29F9"/>
    <w:rsid w:val="00BD42F8"/>
    <w:rsid w:val="00BE334E"/>
    <w:rsid w:val="00C42186"/>
    <w:rsid w:val="00C53FC4"/>
    <w:rsid w:val="00C60246"/>
    <w:rsid w:val="00C77E11"/>
    <w:rsid w:val="00CE3513"/>
    <w:rsid w:val="00D623C6"/>
    <w:rsid w:val="00E02622"/>
    <w:rsid w:val="00E37930"/>
    <w:rsid w:val="00E83DCD"/>
    <w:rsid w:val="00E9487E"/>
    <w:rsid w:val="00EE3632"/>
    <w:rsid w:val="00F42D66"/>
    <w:rsid w:val="00FE4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CB6FB"/>
  <w15:chartTrackingRefBased/>
  <w15:docId w15:val="{78BB7C74-2456-4809-AC6B-A343B6D1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491</Words>
  <Characters>2804</Characters>
  <Application>Microsoft Office Word</Application>
  <DocSecurity>0</DocSecurity>
  <Lines>23</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Sanader</dc:creator>
  <cp:keywords/>
  <dc:description/>
  <cp:lastModifiedBy>Ivana Grubišić</cp:lastModifiedBy>
  <cp:revision>29</cp:revision>
  <dcterms:created xsi:type="dcterms:W3CDTF">2022-10-10T12:25:00Z</dcterms:created>
  <dcterms:modified xsi:type="dcterms:W3CDTF">2026-02-19T06:29:00Z</dcterms:modified>
</cp:coreProperties>
</file>