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2196" w14:textId="3E2BD8D1" w:rsidR="004F49FC" w:rsidRPr="001E3B6B" w:rsidRDefault="004F49FC" w:rsidP="004F49FC">
      <w:pPr>
        <w:keepNext/>
        <w:keepLines/>
        <w:spacing w:before="240" w:after="0" w:line="276" w:lineRule="auto"/>
        <w:outlineLvl w:val="0"/>
        <w:rPr>
          <w:rFonts w:ascii="Proxima Nova Rg" w:eastAsia="Times New Roman" w:hAnsi="Proxima Nova Rg" w:cs="Calibri"/>
          <w:b/>
          <w:bCs/>
          <w:lang w:val="hr-HR"/>
        </w:rPr>
      </w:pPr>
      <w:bookmarkStart w:id="0" w:name="_Toc34737201"/>
      <w:r w:rsidRPr="001E3B6B">
        <w:rPr>
          <w:rFonts w:ascii="Proxima Nova Rg" w:hAnsi="Proxima Nova Rg"/>
          <w:noProof/>
        </w:rPr>
        <w:drawing>
          <wp:inline distT="0" distB="0" distL="0" distR="0" wp14:anchorId="67A9F872" wp14:editId="7EAD1722">
            <wp:extent cx="1774190" cy="1701165"/>
            <wp:effectExtent l="0" t="0" r="0" b="0"/>
            <wp:docPr id="2" name="Slika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Text&#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4190" cy="1701165"/>
                    </a:xfrm>
                    <a:prstGeom prst="rect">
                      <a:avLst/>
                    </a:prstGeom>
                    <a:noFill/>
                  </pic:spPr>
                </pic:pic>
              </a:graphicData>
            </a:graphic>
          </wp:inline>
        </w:drawing>
      </w:r>
    </w:p>
    <w:p w14:paraId="2B4BC19A" w14:textId="35A77C32" w:rsidR="00186746" w:rsidRPr="001E3B6B" w:rsidRDefault="00186746" w:rsidP="00186746">
      <w:pPr>
        <w:keepNext/>
        <w:keepLines/>
        <w:spacing w:before="240" w:after="0" w:line="276" w:lineRule="auto"/>
        <w:jc w:val="center"/>
        <w:outlineLvl w:val="0"/>
        <w:rPr>
          <w:rFonts w:ascii="Proxima Nova Rg" w:eastAsia="Times New Roman" w:hAnsi="Proxima Nova Rg" w:cs="Calibri"/>
          <w:color w:val="2E74B5"/>
          <w:lang w:val="hr-HR"/>
        </w:rPr>
      </w:pPr>
      <w:r w:rsidRPr="69F7AD11">
        <w:rPr>
          <w:rFonts w:ascii="Proxima Nova Rg" w:eastAsia="Times New Roman" w:hAnsi="Proxima Nova Rg" w:cs="Calibri"/>
          <w:b/>
          <w:bCs/>
          <w:lang w:val="hr-HR"/>
        </w:rPr>
        <w:t xml:space="preserve">PRILOG </w:t>
      </w:r>
      <w:r w:rsidR="1901CE5F" w:rsidRPr="69F7AD11">
        <w:rPr>
          <w:rFonts w:ascii="Proxima Nova Rg" w:eastAsia="Times New Roman" w:hAnsi="Proxima Nova Rg" w:cs="Calibri"/>
          <w:b/>
          <w:bCs/>
          <w:lang w:val="hr-HR"/>
        </w:rPr>
        <w:t>4</w:t>
      </w:r>
      <w:r w:rsidRPr="69F7AD11">
        <w:rPr>
          <w:rFonts w:ascii="Proxima Nova Rg" w:eastAsia="Times New Roman" w:hAnsi="Proxima Nova Rg" w:cs="Calibri"/>
          <w:b/>
          <w:bCs/>
          <w:lang w:val="hr-HR"/>
        </w:rPr>
        <w:t>. IZJAVA O NEKAŽNJAVANJU</w:t>
      </w:r>
      <w:bookmarkEnd w:id="0"/>
    </w:p>
    <w:p w14:paraId="144EF74E" w14:textId="77777777" w:rsidR="00186746" w:rsidRPr="001E3B6B" w:rsidRDefault="00186746" w:rsidP="00186746">
      <w:pPr>
        <w:spacing w:after="200" w:line="276" w:lineRule="auto"/>
        <w:rPr>
          <w:rFonts w:ascii="Proxima Nova Rg" w:eastAsia="Calibri" w:hAnsi="Proxima Nova Rg" w:cs="Calibri"/>
          <w:b/>
          <w:lang w:val="hr-HR"/>
        </w:rPr>
      </w:pPr>
    </w:p>
    <w:tbl>
      <w:tblPr>
        <w:tblW w:w="0" w:type="auto"/>
        <w:tblLook w:val="04A0" w:firstRow="1" w:lastRow="0" w:firstColumn="1" w:lastColumn="0" w:noHBand="0" w:noVBand="1"/>
      </w:tblPr>
      <w:tblGrid>
        <w:gridCol w:w="8787"/>
      </w:tblGrid>
      <w:tr w:rsidR="00186746" w:rsidRPr="001E3B6B" w14:paraId="1C4DDE1F" w14:textId="77777777" w:rsidTr="0009076A">
        <w:trPr>
          <w:trHeight w:val="238"/>
        </w:trPr>
        <w:tc>
          <w:tcPr>
            <w:tcW w:w="8787" w:type="dxa"/>
            <w:shd w:val="clear" w:color="auto" w:fill="auto"/>
            <w:vAlign w:val="bottom"/>
          </w:tcPr>
          <w:p w14:paraId="34723451" w14:textId="77777777" w:rsidR="00186746" w:rsidRPr="001E3B6B" w:rsidRDefault="00186746" w:rsidP="0009076A">
            <w:pPr>
              <w:spacing w:after="0" w:line="276" w:lineRule="auto"/>
              <w:jc w:val="both"/>
              <w:rPr>
                <w:rFonts w:ascii="Proxima Nova Rg" w:eastAsia="Calibri" w:hAnsi="Proxima Nova Rg" w:cs="Calibri"/>
                <w:lang w:val="hr-HR"/>
              </w:rPr>
            </w:pPr>
            <w:r w:rsidRPr="001E3B6B">
              <w:rPr>
                <w:rFonts w:ascii="Proxima Nova Rg" w:eastAsia="Calibri" w:hAnsi="Proxima Nova Rg" w:cs="Calibri"/>
                <w:lang w:val="hr-HR"/>
              </w:rPr>
              <w:t>kojom ja ____________________________iz_________________________________</w:t>
            </w:r>
          </w:p>
        </w:tc>
      </w:tr>
      <w:tr w:rsidR="00186746" w:rsidRPr="001E3B6B" w14:paraId="5C783FDB" w14:textId="77777777" w:rsidTr="0009076A">
        <w:trPr>
          <w:trHeight w:val="567"/>
        </w:trPr>
        <w:tc>
          <w:tcPr>
            <w:tcW w:w="8787" w:type="dxa"/>
            <w:shd w:val="clear" w:color="auto" w:fill="auto"/>
          </w:tcPr>
          <w:p w14:paraId="724F04CE" w14:textId="77777777" w:rsidR="00186746" w:rsidRPr="001E3B6B" w:rsidRDefault="00186746" w:rsidP="0009076A">
            <w:pPr>
              <w:spacing w:after="200" w:line="276" w:lineRule="auto"/>
              <w:rPr>
                <w:rFonts w:ascii="Proxima Nova Rg" w:eastAsia="Calibri" w:hAnsi="Proxima Nova Rg" w:cs="Calibri"/>
                <w:i/>
                <w:lang w:val="hr-HR"/>
              </w:rPr>
            </w:pP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i/>
                <w:lang w:val="hr-HR"/>
              </w:rPr>
              <w:t>(ime i prezime)</w:t>
            </w:r>
            <w:r w:rsidRPr="001E3B6B">
              <w:rPr>
                <w:rFonts w:ascii="Proxima Nova Rg" w:eastAsia="Calibri" w:hAnsi="Proxima Nova Rg" w:cs="Calibri"/>
                <w:i/>
                <w:lang w:val="hr-HR"/>
              </w:rPr>
              <w:tab/>
            </w:r>
            <w:r w:rsidRPr="001E3B6B">
              <w:rPr>
                <w:rFonts w:ascii="Proxima Nova Rg" w:eastAsia="Calibri" w:hAnsi="Proxima Nova Rg" w:cs="Calibri"/>
                <w:i/>
                <w:lang w:val="hr-HR"/>
              </w:rPr>
              <w:tab/>
            </w:r>
            <w:r w:rsidRPr="001E3B6B">
              <w:rPr>
                <w:rFonts w:ascii="Proxima Nova Rg" w:eastAsia="Calibri" w:hAnsi="Proxima Nova Rg" w:cs="Calibri"/>
                <w:i/>
                <w:lang w:val="hr-HR"/>
              </w:rPr>
              <w:tab/>
              <w:t>(mjesto i adresa stanovanja)</w:t>
            </w:r>
          </w:p>
        </w:tc>
      </w:tr>
      <w:tr w:rsidR="00186746" w:rsidRPr="001E3B6B" w14:paraId="25AB1D97" w14:textId="77777777" w:rsidTr="0009076A">
        <w:trPr>
          <w:trHeight w:val="567"/>
        </w:trPr>
        <w:tc>
          <w:tcPr>
            <w:tcW w:w="8787" w:type="dxa"/>
            <w:shd w:val="clear" w:color="auto" w:fill="auto"/>
            <w:vAlign w:val="bottom"/>
          </w:tcPr>
          <w:p w14:paraId="0C36997E" w14:textId="7FF8F697" w:rsidR="00186746" w:rsidRPr="001E3B6B" w:rsidRDefault="00186746" w:rsidP="0009076A">
            <w:pPr>
              <w:tabs>
                <w:tab w:val="left" w:pos="4500"/>
              </w:tabs>
              <w:spacing w:after="0" w:line="600" w:lineRule="auto"/>
              <w:jc w:val="both"/>
              <w:rPr>
                <w:rFonts w:ascii="Proxima Nova Rg" w:eastAsia="Calibri" w:hAnsi="Proxima Nova Rg" w:cs="Calibri"/>
                <w:lang w:val="hr-HR"/>
              </w:rPr>
            </w:pPr>
            <w:r w:rsidRPr="001E3B6B">
              <w:rPr>
                <w:rFonts w:ascii="Proxima Nova Rg" w:eastAsia="Calibri" w:hAnsi="Proxima Nova Rg" w:cs="Calibri"/>
                <w:lang w:val="hr-HR"/>
              </w:rPr>
              <w:t>broj osobne iskaznice _____________________izdane od________________________</w:t>
            </w:r>
          </w:p>
        </w:tc>
      </w:tr>
      <w:tr w:rsidR="00186746" w:rsidRPr="001E3B6B" w14:paraId="40AE119A" w14:textId="77777777" w:rsidTr="0009076A">
        <w:trPr>
          <w:trHeight w:val="567"/>
        </w:trPr>
        <w:tc>
          <w:tcPr>
            <w:tcW w:w="8787" w:type="dxa"/>
            <w:shd w:val="clear" w:color="auto" w:fill="auto"/>
            <w:vAlign w:val="bottom"/>
          </w:tcPr>
          <w:p w14:paraId="309AE0C7" w14:textId="77777777" w:rsidR="00186746" w:rsidRPr="001E3B6B" w:rsidRDefault="00186746" w:rsidP="0009076A">
            <w:pPr>
              <w:tabs>
                <w:tab w:val="left" w:pos="4500"/>
              </w:tabs>
              <w:spacing w:after="200" w:line="240" w:lineRule="auto"/>
              <w:jc w:val="both"/>
              <w:rPr>
                <w:rFonts w:ascii="Proxima Nova Rg" w:eastAsia="Calibri" w:hAnsi="Proxima Nova Rg" w:cs="Calibri"/>
                <w:lang w:val="hr-HR"/>
              </w:rPr>
            </w:pPr>
            <w:r w:rsidRPr="001E3B6B">
              <w:rPr>
                <w:rFonts w:ascii="Proxima Nova Rg" w:eastAsia="Calibri" w:hAnsi="Proxima Nova Rg" w:cs="Calibri"/>
                <w:lang w:val="hr-HR"/>
              </w:rPr>
              <w:t>kao osoba ovlaštena za zastupanje</w:t>
            </w:r>
          </w:p>
        </w:tc>
      </w:tr>
      <w:tr w:rsidR="00186746" w:rsidRPr="001E3B6B" w14:paraId="46E35F96" w14:textId="77777777" w:rsidTr="0009076A">
        <w:trPr>
          <w:trHeight w:val="567"/>
        </w:trPr>
        <w:tc>
          <w:tcPr>
            <w:tcW w:w="8787" w:type="dxa"/>
            <w:tcBorders>
              <w:bottom w:val="single" w:sz="4" w:space="0" w:color="auto"/>
            </w:tcBorders>
            <w:shd w:val="clear" w:color="auto" w:fill="auto"/>
            <w:vAlign w:val="bottom"/>
          </w:tcPr>
          <w:p w14:paraId="70E61C94" w14:textId="77777777" w:rsidR="00186746" w:rsidRPr="001E3B6B" w:rsidRDefault="00186746" w:rsidP="0009076A">
            <w:pPr>
              <w:tabs>
                <w:tab w:val="left" w:pos="4500"/>
              </w:tabs>
              <w:spacing w:after="200" w:line="276" w:lineRule="auto"/>
              <w:jc w:val="both"/>
              <w:rPr>
                <w:rFonts w:ascii="Proxima Nova Rg" w:eastAsia="Calibri" w:hAnsi="Proxima Nova Rg" w:cs="Calibri"/>
                <w:lang w:val="hr-HR"/>
              </w:rPr>
            </w:pPr>
          </w:p>
        </w:tc>
      </w:tr>
      <w:tr w:rsidR="00186746" w:rsidRPr="001E3B6B" w14:paraId="1E710E23" w14:textId="77777777" w:rsidTr="0009076A">
        <w:trPr>
          <w:trHeight w:val="567"/>
        </w:trPr>
        <w:tc>
          <w:tcPr>
            <w:tcW w:w="8787" w:type="dxa"/>
            <w:tcBorders>
              <w:top w:val="single" w:sz="4" w:space="0" w:color="auto"/>
            </w:tcBorders>
            <w:shd w:val="clear" w:color="auto" w:fill="auto"/>
          </w:tcPr>
          <w:p w14:paraId="1BD6E738" w14:textId="77777777" w:rsidR="00186746" w:rsidRPr="001E3B6B" w:rsidRDefault="00186746" w:rsidP="0009076A">
            <w:pPr>
              <w:tabs>
                <w:tab w:val="left" w:pos="4500"/>
              </w:tabs>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w:t>
            </w:r>
            <w:r w:rsidRPr="001E3B6B">
              <w:rPr>
                <w:rFonts w:ascii="Proxima Nova Rg" w:eastAsia="Calibri" w:hAnsi="Proxima Nova Rg" w:cs="Calibri"/>
                <w:i/>
                <w:lang w:val="hr-HR"/>
              </w:rPr>
              <w:t>naziv, mjesto i adresa sjedišta gospodarskog subjekta, OIB)</w:t>
            </w:r>
          </w:p>
        </w:tc>
      </w:tr>
    </w:tbl>
    <w:p w14:paraId="7238106E" w14:textId="77777777" w:rsidR="00186746" w:rsidRPr="001E3B6B" w:rsidRDefault="00186746" w:rsidP="00186746">
      <w:pPr>
        <w:spacing w:after="200" w:line="276" w:lineRule="auto"/>
        <w:jc w:val="both"/>
        <w:rPr>
          <w:rFonts w:ascii="Proxima Nova Rg" w:eastAsia="Calibri" w:hAnsi="Proxima Nova Rg" w:cs="Calibri"/>
          <w:lang w:val="hr-HR"/>
        </w:rPr>
      </w:pPr>
      <w:r w:rsidRPr="001E3B6B">
        <w:rPr>
          <w:rFonts w:ascii="Proxima Nova Rg" w:eastAsia="Calibri" w:hAnsi="Proxima Nova Rg" w:cs="Calibri"/>
          <w:lang w:val="hr-HR"/>
        </w:rPr>
        <w:t>pod materijalnom i kaznenom odgovornošću izjavljujem, da niti ja osobno, niti naprijed navedeni gospodarski subjekt, niti osobe koje su članovi upravnog, upravljačkog ili nadzornog tijela ili imaju ovlast zastupanja, donošenja odluka ili nadzora gore navedenog gospodarskog subjekta, nismo pravomoćno osuđeni za bilo koje od slijedećih kaznenih djela odnosno za odgovarajuća kaznena djela prema propisima države sjedišta gospodarskog ili države čiji je državljanin osoba ovlaštena po zakonu za zastupanje gospodarskih subjekata: jedno ili više slijedećih kaznenih djela:</w:t>
      </w:r>
    </w:p>
    <w:p w14:paraId="6BDB433F"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sudjelovanje u zločinačkoj organizaciji, na temelju</w:t>
      </w:r>
    </w:p>
    <w:p w14:paraId="55AFA85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328. (zločinačko udruženje) i članka 329. (počinjenje kaznenog djela u sastavu zločinačkog udruženja) Kaznenog zakona</w:t>
      </w:r>
    </w:p>
    <w:p w14:paraId="4ED922F0"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333. (udruživanje za počinjenje kaznenih djela), iz Kaznenog zakona (»Narodne novine«, br. 110/97., 27/98., 50/00., 129/00., 51/01., 111/03., 190/03., 105/04., 84/05., 71/06., 110/07., 152/08., 57/11., 77/11. i 143/12.)</w:t>
      </w:r>
    </w:p>
    <w:p w14:paraId="7B1E2029"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korupciju, na temelju</w:t>
      </w:r>
    </w:p>
    <w:p w14:paraId="4DC4AFF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 xml:space="preserve">članka 252. (primanje mita u gospodarskom poslovanju), članka 253. (davanje mita u gospodarskom poslovanju), članka 254. (zlouporaba u postupku javne nabave), članka 291. (zlouporaba položaja i ovlasti), članka 292. (nezakonito pogodovanje), članka 293. </w:t>
      </w:r>
      <w:r w:rsidRPr="001E3B6B">
        <w:rPr>
          <w:rFonts w:ascii="Proxima Nova Rg" w:eastAsia="Times New Roman" w:hAnsi="Proxima Nova Rg" w:cs="Calibri"/>
          <w:lang w:val="hr-HR" w:eastAsia="hr-HR"/>
        </w:rPr>
        <w:lastRenderedPageBreak/>
        <w:t>(primanje mita), članka 294. (davanje mita), članka 295. (trgovanje utjecajem) i članka 296. (davanje mita za trgovanje utjecajem) Kaznenog zakona</w:t>
      </w:r>
    </w:p>
    <w:p w14:paraId="0D9F864D"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BEFFD35"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prijevaru, na temelju</w:t>
      </w:r>
    </w:p>
    <w:p w14:paraId="00D1ADCE"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236. (prijevara), članka 247. (prijevara u gospodarskom poslovanju), članka 256. (utaja poreza ili carine) i članka 258. (subvencijska prijevara) Kaznenog zakona</w:t>
      </w:r>
    </w:p>
    <w:p w14:paraId="0705594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224. (prijevara), članka 293. (prijevara u gospodarskom poslovanju) i članka 286. (utaja poreza i drugih davanja) iz Kaznenog zakona (»Narodne novine«, br. 110/97., 27/98., 50/00., 129/00., 51/01., 111/03., 190/03., 105/04., 84/05., 71/06., 110/07., 152/08., 57/11., 77/11. i 143/12.)</w:t>
      </w:r>
    </w:p>
    <w:p w14:paraId="733DECE6"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terorizam ili kaznena djela povezana s terorističkim aktivnostima, na temelju</w:t>
      </w:r>
    </w:p>
    <w:p w14:paraId="29B63A8A"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97. (terorizam), članka 99. (javno poticanje na terorizam), članka 100. (novačenje za terorizam), članka 101. (obuka za terorizam) i članka 102. (terorističko udruženje) Kaznenog zakona</w:t>
      </w:r>
    </w:p>
    <w:p w14:paraId="4EF08F7B"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169. (terorizam), članka 169.a (javno poticanje na terorizam) i članka 169.b (novačenje i obuka za terorizam) iz Kaznenog zakona (»Narodne novine«, br. 110/97., 27/98., 50/00., 129/00., 51/01., 111/03., 190/03., 105/04., 84/05., 71/06., 110/07., 152/08., 57/11., 77/11. i 143/12.)</w:t>
      </w:r>
    </w:p>
    <w:p w14:paraId="7DBD493B"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pranje novca ili financiranje terorizma, na temelju</w:t>
      </w:r>
    </w:p>
    <w:p w14:paraId="61AF5DAF"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98. (financiranje terorizma) i članka 265. (pranje novca) Kaznenog zakona</w:t>
      </w:r>
    </w:p>
    <w:p w14:paraId="1FA9E92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279. (pranje novca) iz Kaznenog zakona (»Narodne novine«, br. 110/97., 27/98., 50/00., 129/00., 51/01., 111/03., 190/03., 105/04., 84/05., 71/06., 110/07., 152/08., 57/11., 77/11. i 143/12.)</w:t>
      </w:r>
    </w:p>
    <w:p w14:paraId="54624A31"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dječji rad ili druge oblike trgovanja ljudima, na temelju</w:t>
      </w:r>
    </w:p>
    <w:p w14:paraId="59C52F8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106. (trgovanje ljudima) Kaznenog zakona</w:t>
      </w:r>
    </w:p>
    <w:p w14:paraId="7CBC9C2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175. (trgovanje ljudima i ropstvo) iz Kaznenog zakona (»Narodne novine«, br. 110/97., 27/98., 50/00., 129/00., 51/01., 111/03., 190/03., 105/04., 84/05., 71/06., 110/07., 152/08., 57/11., 77/11. i 143/12.), ili</w:t>
      </w:r>
    </w:p>
    <w:p w14:paraId="6ABEEBF7" w14:textId="77777777" w:rsidR="00186746" w:rsidRPr="001E3B6B" w:rsidRDefault="00186746" w:rsidP="00186746">
      <w:pPr>
        <w:spacing w:after="135" w:line="240" w:lineRule="auto"/>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 xml:space="preserve">odnosno za odgovarajuća kaznena djela prema nacionalnim propisima države poslovnog </w:t>
      </w:r>
      <w:proofErr w:type="spellStart"/>
      <w:r w:rsidRPr="001E3B6B">
        <w:rPr>
          <w:rFonts w:ascii="Proxima Nova Rg" w:eastAsia="Times New Roman" w:hAnsi="Proxima Nova Rg" w:cs="Calibri"/>
          <w:lang w:val="hr-HR" w:eastAsia="hr-HR"/>
        </w:rPr>
        <w:t>nastana</w:t>
      </w:r>
      <w:proofErr w:type="spellEnd"/>
      <w:r w:rsidRPr="001E3B6B">
        <w:rPr>
          <w:rFonts w:ascii="Proxima Nova Rg" w:eastAsia="Times New Roman" w:hAnsi="Proxima Nova Rg" w:cs="Calibri"/>
          <w:lang w:val="hr-HR" w:eastAsia="hr-HR"/>
        </w:rPr>
        <w:t xml:space="preserve"> gospodarskog subjekta, odnosno države čiji je osoba državljanin, obuhvaćaju razloge za isključenje iz članka 57. stavka 1. točaka od (a) do (f) Direktive 2014/24/EU.</w:t>
      </w:r>
    </w:p>
    <w:p w14:paraId="396F494F" w14:textId="77777777" w:rsidR="00186746" w:rsidRPr="001E3B6B" w:rsidRDefault="00186746" w:rsidP="00186746">
      <w:pPr>
        <w:spacing w:after="0" w:line="360" w:lineRule="auto"/>
        <w:jc w:val="both"/>
        <w:rPr>
          <w:rFonts w:ascii="Proxima Nova Rg" w:eastAsia="Calibri" w:hAnsi="Proxima Nova Rg" w:cs="Calibri"/>
          <w:lang w:val="hr-HR"/>
        </w:rPr>
      </w:pPr>
    </w:p>
    <w:p w14:paraId="7D5C28B9" w14:textId="77777777" w:rsidR="00186746" w:rsidRPr="001E3B6B" w:rsidRDefault="00186746" w:rsidP="00186746">
      <w:pPr>
        <w:spacing w:after="0" w:line="360" w:lineRule="auto"/>
        <w:jc w:val="both"/>
        <w:rPr>
          <w:rFonts w:ascii="Proxima Nova Rg" w:eastAsia="Calibri" w:hAnsi="Proxima Nova Rg" w:cs="Calibri"/>
          <w:lang w:val="hr-HR"/>
        </w:rPr>
      </w:pPr>
    </w:p>
    <w:p w14:paraId="539336EB" w14:textId="65E4F610" w:rsidR="00186746" w:rsidRPr="001E3B6B" w:rsidRDefault="00186746" w:rsidP="00186746">
      <w:pPr>
        <w:spacing w:after="0" w:line="360" w:lineRule="auto"/>
        <w:jc w:val="both"/>
        <w:rPr>
          <w:rFonts w:ascii="Proxima Nova Rg" w:eastAsia="Calibri" w:hAnsi="Proxima Nova Rg" w:cs="Calibri"/>
          <w:lang w:val="hr-HR"/>
        </w:rPr>
      </w:pPr>
      <w:r w:rsidRPr="001E3B6B">
        <w:rPr>
          <w:rFonts w:ascii="Proxima Nova Rg" w:eastAsia="Calibri" w:hAnsi="Proxima Nova Rg" w:cs="Calibri"/>
          <w:lang w:val="hr-HR"/>
        </w:rPr>
        <w:t>U ________________, dana _______________ 202</w:t>
      </w:r>
      <w:r w:rsidR="0062085D">
        <w:rPr>
          <w:rFonts w:ascii="Proxima Nova Rg" w:eastAsia="Calibri" w:hAnsi="Proxima Nova Rg" w:cs="Calibri"/>
          <w:lang w:val="hr-HR"/>
        </w:rPr>
        <w:t>3</w:t>
      </w:r>
      <w:r w:rsidRPr="001E3B6B">
        <w:rPr>
          <w:rFonts w:ascii="Proxima Nova Rg" w:eastAsia="Calibri" w:hAnsi="Proxima Nova Rg" w:cs="Calibri"/>
          <w:lang w:val="hr-HR"/>
        </w:rPr>
        <w:t>.</w:t>
      </w:r>
    </w:p>
    <w:p w14:paraId="51AEBCFF" w14:textId="77777777" w:rsidR="00186746" w:rsidRPr="001E3B6B" w:rsidRDefault="00186746" w:rsidP="00186746">
      <w:pPr>
        <w:spacing w:after="0" w:line="360" w:lineRule="auto"/>
        <w:jc w:val="both"/>
        <w:rPr>
          <w:rFonts w:ascii="Proxima Nova Rg" w:eastAsia="Calibri" w:hAnsi="Proxima Nova Rg" w:cs="Calibri"/>
          <w:lang w:val="hr-HR"/>
        </w:rPr>
      </w:pPr>
    </w:p>
    <w:p w14:paraId="3795647E" w14:textId="77777777" w:rsidR="00186746" w:rsidRPr="001E3B6B" w:rsidRDefault="00186746" w:rsidP="00186746">
      <w:pPr>
        <w:spacing w:after="0" w:line="360" w:lineRule="auto"/>
        <w:jc w:val="both"/>
        <w:rPr>
          <w:rFonts w:ascii="Proxima Nova Rg" w:eastAsia="Calibri" w:hAnsi="Proxima Nova Rg" w:cs="Calibri"/>
          <w:i/>
          <w:lang w:val="hr-HR"/>
        </w:rPr>
      </w:pPr>
    </w:p>
    <w:p w14:paraId="793D1827" w14:textId="77777777" w:rsidR="00186746" w:rsidRPr="001E3B6B" w:rsidRDefault="00186746" w:rsidP="00186746">
      <w:pPr>
        <w:spacing w:after="0" w:line="360" w:lineRule="auto"/>
        <w:jc w:val="both"/>
        <w:rPr>
          <w:rFonts w:ascii="Proxima Nova Rg" w:eastAsia="Calibri" w:hAnsi="Proxima Nova Rg" w:cs="Calibri"/>
          <w:i/>
          <w:lang w:val="hr-HR"/>
        </w:rPr>
      </w:pPr>
    </w:p>
    <w:p w14:paraId="37D47CF7" w14:textId="77777777" w:rsidR="00186746" w:rsidRPr="001E3B6B" w:rsidRDefault="00186746" w:rsidP="00186746">
      <w:pPr>
        <w:spacing w:after="0" w:line="360" w:lineRule="auto"/>
        <w:jc w:val="both"/>
        <w:rPr>
          <w:rFonts w:ascii="Proxima Nova Rg" w:eastAsia="Calibri" w:hAnsi="Proxima Nova Rg" w:cs="Calibri"/>
          <w:i/>
          <w:lang w:val="hr-HR"/>
        </w:rPr>
      </w:pPr>
      <w:r w:rsidRPr="001E3B6B">
        <w:rPr>
          <w:rFonts w:ascii="Proxima Nova Rg" w:eastAsia="Calibri" w:hAnsi="Proxima Nova Rg" w:cs="Calibri"/>
          <w:i/>
          <w:lang w:val="hr-HR"/>
        </w:rPr>
        <w:t xml:space="preserve">                       </w:t>
      </w:r>
    </w:p>
    <w:tbl>
      <w:tblPr>
        <w:tblW w:w="0" w:type="auto"/>
        <w:tblLook w:val="04A0" w:firstRow="1" w:lastRow="0" w:firstColumn="1" w:lastColumn="0" w:noHBand="0" w:noVBand="1"/>
      </w:tblPr>
      <w:tblGrid>
        <w:gridCol w:w="4665"/>
        <w:gridCol w:w="4695"/>
      </w:tblGrid>
      <w:tr w:rsidR="00186746" w:rsidRPr="001E3B6B" w14:paraId="1A362117" w14:textId="77777777" w:rsidTr="0009076A">
        <w:trPr>
          <w:trHeight w:val="567"/>
        </w:trPr>
        <w:tc>
          <w:tcPr>
            <w:tcW w:w="4927" w:type="dxa"/>
            <w:vMerge w:val="restart"/>
            <w:shd w:val="clear" w:color="auto" w:fill="auto"/>
            <w:vAlign w:val="bottom"/>
          </w:tcPr>
          <w:p w14:paraId="6DCADFAD" w14:textId="77777777" w:rsidR="00186746" w:rsidRPr="001E3B6B" w:rsidRDefault="00186746" w:rsidP="0009076A">
            <w:pPr>
              <w:keepNext/>
              <w:spacing w:after="200" w:line="276" w:lineRule="auto"/>
              <w:jc w:val="center"/>
              <w:rPr>
                <w:rFonts w:ascii="Proxima Nova Rg" w:eastAsia="Calibri" w:hAnsi="Proxima Nova Rg" w:cs="Calibri"/>
                <w:i/>
                <w:lang w:val="hr-HR"/>
              </w:rPr>
            </w:pPr>
            <w:r w:rsidRPr="001E3B6B">
              <w:rPr>
                <w:rFonts w:ascii="Proxima Nova Rg" w:eastAsia="Calibri" w:hAnsi="Proxima Nova Rg" w:cs="Calibri"/>
                <w:i/>
                <w:lang w:val="hr-HR"/>
              </w:rPr>
              <w:t>M.P.</w:t>
            </w:r>
          </w:p>
        </w:tc>
        <w:tc>
          <w:tcPr>
            <w:tcW w:w="4927" w:type="dxa"/>
            <w:tcBorders>
              <w:bottom w:val="single" w:sz="4" w:space="0" w:color="auto"/>
            </w:tcBorders>
            <w:shd w:val="clear" w:color="auto" w:fill="auto"/>
            <w:vAlign w:val="bottom"/>
          </w:tcPr>
          <w:p w14:paraId="1AF3E8C9"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r>
      <w:tr w:rsidR="00186746" w:rsidRPr="001E3B6B" w14:paraId="0AD789ED" w14:textId="77777777" w:rsidTr="0009076A">
        <w:tc>
          <w:tcPr>
            <w:tcW w:w="4927" w:type="dxa"/>
            <w:vMerge/>
            <w:shd w:val="clear" w:color="auto" w:fill="auto"/>
            <w:vAlign w:val="center"/>
          </w:tcPr>
          <w:p w14:paraId="29A0406E"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c>
          <w:tcPr>
            <w:tcW w:w="4927" w:type="dxa"/>
            <w:tcBorders>
              <w:top w:val="single" w:sz="4" w:space="0" w:color="auto"/>
            </w:tcBorders>
            <w:shd w:val="clear" w:color="auto" w:fill="auto"/>
            <w:vAlign w:val="center"/>
          </w:tcPr>
          <w:p w14:paraId="03D483F9" w14:textId="77777777" w:rsidR="00186746" w:rsidRPr="001E3B6B" w:rsidRDefault="00186746" w:rsidP="0009076A">
            <w:pPr>
              <w:keepNext/>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(ime, prezime i potpis ovlaštene osobe</w:t>
            </w:r>
            <w:r w:rsidRPr="001E3B6B">
              <w:rPr>
                <w:rFonts w:ascii="Proxima Nova Rg" w:eastAsia="Calibri" w:hAnsi="Proxima Nova Rg" w:cs="Calibri"/>
                <w:vertAlign w:val="superscript"/>
                <w:lang w:val="hr-HR"/>
              </w:rPr>
              <w:footnoteReference w:id="1"/>
            </w:r>
            <w:r w:rsidRPr="001E3B6B">
              <w:rPr>
                <w:rFonts w:ascii="Proxima Nova Rg" w:eastAsia="Calibri" w:hAnsi="Proxima Nova Rg" w:cs="Calibri"/>
                <w:lang w:val="hr-HR"/>
              </w:rPr>
              <w:t>)</w:t>
            </w:r>
          </w:p>
        </w:tc>
      </w:tr>
    </w:tbl>
    <w:p w14:paraId="09D311DB" w14:textId="77777777" w:rsidR="00186746" w:rsidRPr="001E3B6B" w:rsidRDefault="00186746" w:rsidP="00186746">
      <w:pPr>
        <w:spacing w:after="0"/>
        <w:rPr>
          <w:rFonts w:ascii="Proxima Nova Rg" w:hAnsi="Proxima Nova Rg"/>
        </w:rPr>
      </w:pPr>
    </w:p>
    <w:p w14:paraId="15BC9EDC" w14:textId="56B937FC" w:rsidR="006B3966" w:rsidRPr="001E3B6B" w:rsidRDefault="00000000">
      <w:pPr>
        <w:rPr>
          <w:rFonts w:ascii="Proxima Nova Rg" w:hAnsi="Proxima Nova Rg"/>
        </w:rPr>
      </w:pPr>
    </w:p>
    <w:p w14:paraId="1AA5AC3F" w14:textId="60CD9D5D" w:rsidR="001E3B6B" w:rsidRPr="001E3B6B" w:rsidRDefault="001E3B6B">
      <w:pPr>
        <w:rPr>
          <w:rFonts w:ascii="Proxima Nova Rg" w:hAnsi="Proxima Nova Rg"/>
        </w:rPr>
      </w:pPr>
    </w:p>
    <w:p w14:paraId="4B1AE6A1" w14:textId="620E9344" w:rsidR="001E3B6B" w:rsidRPr="001E3B6B" w:rsidRDefault="001E3B6B">
      <w:pPr>
        <w:rPr>
          <w:rFonts w:ascii="Proxima Nova Rg" w:hAnsi="Proxima Nova Rg"/>
        </w:rPr>
      </w:pPr>
    </w:p>
    <w:p w14:paraId="54C4AF81" w14:textId="77777777" w:rsidR="001E3B6B" w:rsidRDefault="001E3B6B">
      <w:pPr>
        <w:rPr>
          <w:rFonts w:ascii="Proxima Nova Rg" w:hAnsi="Proxima Nova Rg"/>
        </w:rPr>
      </w:pPr>
    </w:p>
    <w:p w14:paraId="0FDFD87D" w14:textId="77777777" w:rsidR="001E3B6B" w:rsidRDefault="001E3B6B">
      <w:pPr>
        <w:rPr>
          <w:rFonts w:ascii="Proxima Nova Rg" w:hAnsi="Proxima Nova Rg"/>
        </w:rPr>
      </w:pPr>
    </w:p>
    <w:p w14:paraId="04C6DA5E" w14:textId="77777777" w:rsidR="001E3B6B" w:rsidRDefault="001E3B6B">
      <w:pPr>
        <w:rPr>
          <w:rFonts w:ascii="Proxima Nova Rg" w:hAnsi="Proxima Nova Rg"/>
        </w:rPr>
      </w:pPr>
    </w:p>
    <w:p w14:paraId="24754787" w14:textId="77777777" w:rsidR="001E3B6B" w:rsidRDefault="001E3B6B">
      <w:pPr>
        <w:rPr>
          <w:rFonts w:ascii="Proxima Nova Rg" w:hAnsi="Proxima Nova Rg"/>
        </w:rPr>
      </w:pPr>
    </w:p>
    <w:p w14:paraId="0D90D3F1" w14:textId="77777777" w:rsidR="001E3B6B" w:rsidRDefault="001E3B6B">
      <w:pPr>
        <w:rPr>
          <w:rFonts w:ascii="Proxima Nova Rg" w:hAnsi="Proxima Nova Rg"/>
        </w:rPr>
      </w:pPr>
    </w:p>
    <w:p w14:paraId="3A0A5931" w14:textId="77777777" w:rsidR="001E3B6B" w:rsidRDefault="001E3B6B">
      <w:pPr>
        <w:rPr>
          <w:rFonts w:ascii="Proxima Nova Rg" w:hAnsi="Proxima Nova Rg"/>
        </w:rPr>
      </w:pPr>
    </w:p>
    <w:p w14:paraId="0A79D714" w14:textId="77777777" w:rsidR="001E3B6B" w:rsidRDefault="001E3B6B">
      <w:pPr>
        <w:rPr>
          <w:rFonts w:ascii="Proxima Nova Rg" w:hAnsi="Proxima Nova Rg"/>
        </w:rPr>
      </w:pPr>
    </w:p>
    <w:p w14:paraId="593534A3" w14:textId="77777777" w:rsidR="001E3B6B" w:rsidRDefault="001E3B6B">
      <w:pPr>
        <w:rPr>
          <w:rFonts w:ascii="Proxima Nova Rg" w:hAnsi="Proxima Nova Rg"/>
        </w:rPr>
      </w:pPr>
    </w:p>
    <w:p w14:paraId="1EA9859F" w14:textId="77777777" w:rsidR="001E3B6B" w:rsidRDefault="001E3B6B">
      <w:pPr>
        <w:rPr>
          <w:rFonts w:ascii="Proxima Nova Rg" w:hAnsi="Proxima Nova Rg"/>
        </w:rPr>
      </w:pPr>
    </w:p>
    <w:p w14:paraId="5BDA095C" w14:textId="77777777" w:rsidR="001E3B6B" w:rsidRDefault="001E3B6B">
      <w:pPr>
        <w:rPr>
          <w:rFonts w:ascii="Proxima Nova Rg" w:hAnsi="Proxima Nova Rg"/>
        </w:rPr>
      </w:pPr>
    </w:p>
    <w:p w14:paraId="39CB75F9" w14:textId="77777777" w:rsidR="001E3B6B" w:rsidRPr="001E3B6B" w:rsidRDefault="001E3B6B">
      <w:pPr>
        <w:rPr>
          <w:rFonts w:ascii="Proxima Nova Rg" w:hAnsi="Proxima Nova Rg"/>
          <w:lang w:val="hr-HR"/>
        </w:rPr>
      </w:pPr>
    </w:p>
    <w:p w14:paraId="4E37A518" w14:textId="77777777" w:rsidR="001E3B6B" w:rsidRPr="001E3B6B" w:rsidRDefault="001E3B6B">
      <w:pPr>
        <w:rPr>
          <w:rFonts w:ascii="Proxima Nova Rg" w:hAnsi="Proxima Nova Rg"/>
          <w:lang w:val="hr-HR"/>
        </w:rPr>
      </w:pPr>
    </w:p>
    <w:p w14:paraId="64347D4E" w14:textId="24EED346" w:rsidR="001E3B6B" w:rsidRPr="001E3B6B" w:rsidRDefault="001E3B6B" w:rsidP="315404FC">
      <w:pPr>
        <w:rPr>
          <w:rFonts w:ascii="Proxima Nova Rg" w:hAnsi="Proxima Nova Rg"/>
          <w:lang w:val="hr-HR"/>
        </w:rPr>
      </w:pPr>
      <w:r w:rsidRPr="24895180">
        <w:rPr>
          <w:rFonts w:ascii="Proxima Nova Rg" w:hAnsi="Proxima Nova Rg"/>
          <w:lang w:val="hr-HR"/>
        </w:rPr>
        <w:t>Napomen</w:t>
      </w:r>
      <w:r w:rsidR="002F12A3" w:rsidRPr="24895180">
        <w:rPr>
          <w:rFonts w:ascii="Proxima Nova Rg" w:hAnsi="Proxima Nova Rg"/>
          <w:lang w:val="hr-HR"/>
        </w:rPr>
        <w:t>e</w:t>
      </w:r>
      <w:r w:rsidRPr="24895180">
        <w:rPr>
          <w:rFonts w:ascii="Proxima Nova Rg" w:hAnsi="Proxima Nova Rg"/>
          <w:lang w:val="hr-HR"/>
        </w:rPr>
        <w:t>: Predmetni obrazac dan je kao ogledni primjerak i Ponuditelj može koristiti i drugi oblik uz poštivanje minimalnog sadržaja.</w:t>
      </w:r>
      <w:r w:rsidR="24C1367E" w:rsidRPr="24895180">
        <w:rPr>
          <w:rFonts w:ascii="Proxima Nova Rg" w:hAnsi="Proxima Nova Rg"/>
          <w:lang w:val="hr-HR"/>
        </w:rPr>
        <w:t xml:space="preserve"> </w:t>
      </w:r>
      <w:r w:rsidR="24C1367E" w:rsidRPr="24895180">
        <w:rPr>
          <w:rFonts w:ascii="Proxima Nova Rg" w:eastAsia="Proxima Nova Rg" w:hAnsi="Proxima Nova Rg" w:cs="Proxima Nova Rg"/>
          <w:lang w:val="hr"/>
        </w:rPr>
        <w:t>Izjava ne smije biti starija  od dana slanja/objave Poziva na dostavu ponuda.</w:t>
      </w:r>
      <w:r w:rsidR="24C1367E" w:rsidRPr="24895180">
        <w:rPr>
          <w:rFonts w:ascii="Proxima Nova Rg" w:eastAsia="Proxima Nova Rg" w:hAnsi="Proxima Nova Rg" w:cs="Proxima Nova Rg"/>
          <w:b/>
          <w:bCs/>
          <w:lang w:val="hr"/>
        </w:rPr>
        <w:t xml:space="preserve">  </w:t>
      </w:r>
      <w:r w:rsidR="002F12A3" w:rsidRPr="24895180">
        <w:rPr>
          <w:rFonts w:ascii="Proxima Nova Rg" w:hAnsi="Proxima Nova Rg"/>
          <w:lang w:val="hr-HR"/>
        </w:rPr>
        <w:t xml:space="preserve"> </w:t>
      </w:r>
    </w:p>
    <w:sectPr w:rsidR="001E3B6B" w:rsidRPr="001E3B6B">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D25AD" w14:textId="77777777" w:rsidR="00DF4C91" w:rsidRDefault="00DF4C91" w:rsidP="00186746">
      <w:pPr>
        <w:spacing w:after="0" w:line="240" w:lineRule="auto"/>
      </w:pPr>
      <w:r>
        <w:separator/>
      </w:r>
    </w:p>
  </w:endnote>
  <w:endnote w:type="continuationSeparator" w:id="0">
    <w:p w14:paraId="4B8DFAE4" w14:textId="77777777" w:rsidR="00DF4C91" w:rsidRDefault="00DF4C91" w:rsidP="0018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Proxima Nova Rg">
    <w:altName w:val="Tahoma"/>
    <w:charset w:val="00"/>
    <w:family w:val="auto"/>
    <w:pitch w:val="variable"/>
    <w:sig w:usb0="A00002EF" w:usb1="5000E0F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FDC3D" w14:textId="77777777" w:rsidR="00930324" w:rsidRDefault="00000000" w:rsidP="00853670">
    <w:pPr>
      <w:tabs>
        <w:tab w:val="right" w:pos="11026"/>
      </w:tabs>
    </w:pPr>
    <w:r>
      <w:tab/>
    </w:r>
    <w:r>
      <w:tab/>
    </w:r>
    <w:r>
      <w:tab/>
    </w:r>
    <w:r>
      <w:fldChar w:fldCharType="begin"/>
    </w:r>
    <w:r>
      <w:instrText xml:space="preserve"> PAGE   \* MERGEFORMAT </w:instrText>
    </w:r>
    <w:r>
      <w:fldChar w:fldCharType="separate"/>
    </w:r>
    <w:r>
      <w:rPr>
        <w:noProof/>
      </w:rPr>
      <w:t>30</w:t>
    </w:r>
    <w:r>
      <w:rPr>
        <w:noProof/>
      </w:rPr>
      <w:fldChar w:fldCharType="end"/>
    </w:r>
  </w:p>
  <w:p w14:paraId="1670FC10" w14:textId="77777777" w:rsidR="00930324"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755EB" w14:textId="77777777" w:rsidR="00DF4C91" w:rsidRDefault="00DF4C91" w:rsidP="00186746">
      <w:pPr>
        <w:spacing w:after="0" w:line="240" w:lineRule="auto"/>
      </w:pPr>
      <w:r>
        <w:separator/>
      </w:r>
    </w:p>
  </w:footnote>
  <w:footnote w:type="continuationSeparator" w:id="0">
    <w:p w14:paraId="0DBC8FC3" w14:textId="77777777" w:rsidR="00DF4C91" w:rsidRDefault="00DF4C91" w:rsidP="00186746">
      <w:pPr>
        <w:spacing w:after="0" w:line="240" w:lineRule="auto"/>
      </w:pPr>
      <w:r>
        <w:continuationSeparator/>
      </w:r>
    </w:p>
  </w:footnote>
  <w:footnote w:id="1">
    <w:p w14:paraId="0160C05A" w14:textId="77777777" w:rsidR="00186746" w:rsidRPr="000C6836" w:rsidRDefault="00186746" w:rsidP="00186746">
      <w:pPr>
        <w:pStyle w:val="Tekstfusnote"/>
        <w:rPr>
          <w:sz w:val="16"/>
          <w:szCs w:val="8"/>
        </w:rPr>
      </w:pPr>
      <w:r w:rsidRPr="000C6836">
        <w:rPr>
          <w:rStyle w:val="Referencafusnote"/>
          <w:sz w:val="16"/>
          <w:szCs w:val="8"/>
        </w:rPr>
        <w:footnoteRef/>
      </w:r>
      <w:r w:rsidRPr="000C6836">
        <w:rPr>
          <w:sz w:val="16"/>
          <w:szCs w:val="8"/>
        </w:rPr>
        <w:t xml:space="preserve"> </w:t>
      </w:r>
      <w:proofErr w:type="spellStart"/>
      <w:r w:rsidRPr="000C6836">
        <w:rPr>
          <w:sz w:val="18"/>
          <w:szCs w:val="10"/>
        </w:rPr>
        <w:t>Ovu</w:t>
      </w:r>
      <w:proofErr w:type="spellEnd"/>
      <w:r w:rsidRPr="000C6836">
        <w:rPr>
          <w:sz w:val="18"/>
          <w:szCs w:val="10"/>
        </w:rPr>
        <w:t xml:space="preserve"> </w:t>
      </w:r>
      <w:proofErr w:type="spellStart"/>
      <w:r w:rsidRPr="000C6836">
        <w:rPr>
          <w:sz w:val="18"/>
          <w:szCs w:val="10"/>
        </w:rPr>
        <w:t>izjavu</w:t>
      </w:r>
      <w:proofErr w:type="spellEnd"/>
      <w:r w:rsidRPr="000C6836">
        <w:rPr>
          <w:sz w:val="18"/>
          <w:szCs w:val="10"/>
        </w:rPr>
        <w:t xml:space="preserve"> </w:t>
      </w:r>
      <w:proofErr w:type="spellStart"/>
      <w:r w:rsidRPr="000C6836">
        <w:rPr>
          <w:sz w:val="18"/>
          <w:szCs w:val="10"/>
        </w:rPr>
        <w:t>potpisuje</w:t>
      </w:r>
      <w:proofErr w:type="spellEnd"/>
      <w:r w:rsidRPr="000C6836">
        <w:rPr>
          <w:sz w:val="18"/>
          <w:szCs w:val="10"/>
        </w:rPr>
        <w:t xml:space="preserve">/u </w:t>
      </w:r>
      <w:proofErr w:type="spellStart"/>
      <w:r w:rsidRPr="000C6836">
        <w:rPr>
          <w:sz w:val="18"/>
          <w:szCs w:val="10"/>
        </w:rPr>
        <w:t>osoba</w:t>
      </w:r>
      <w:proofErr w:type="spellEnd"/>
      <w:r w:rsidRPr="000C6836">
        <w:rPr>
          <w:sz w:val="18"/>
          <w:szCs w:val="10"/>
        </w:rPr>
        <w:t xml:space="preserve">/e </w:t>
      </w:r>
      <w:proofErr w:type="spellStart"/>
      <w:r w:rsidRPr="000C6836">
        <w:rPr>
          <w:sz w:val="18"/>
          <w:szCs w:val="10"/>
        </w:rPr>
        <w:t>ovlaštena</w:t>
      </w:r>
      <w:proofErr w:type="spellEnd"/>
      <w:r w:rsidRPr="000C6836">
        <w:rPr>
          <w:sz w:val="18"/>
          <w:szCs w:val="10"/>
        </w:rPr>
        <w:t xml:space="preserve">/e za </w:t>
      </w:r>
      <w:proofErr w:type="spellStart"/>
      <w:r w:rsidRPr="000C6836">
        <w:rPr>
          <w:sz w:val="18"/>
          <w:szCs w:val="10"/>
        </w:rPr>
        <w:t>zastupanja</w:t>
      </w:r>
      <w:proofErr w:type="spellEnd"/>
      <w:r w:rsidRPr="000C6836">
        <w:rPr>
          <w:sz w:val="18"/>
          <w:szCs w:val="10"/>
        </w:rPr>
        <w:t xml:space="preserve"> </w:t>
      </w:r>
      <w:proofErr w:type="spellStart"/>
      <w:r w:rsidRPr="000C6836">
        <w:rPr>
          <w:sz w:val="18"/>
          <w:szCs w:val="10"/>
        </w:rPr>
        <w:t>gospodarskog</w:t>
      </w:r>
      <w:proofErr w:type="spellEnd"/>
      <w:r w:rsidRPr="000C6836">
        <w:rPr>
          <w:sz w:val="18"/>
          <w:szCs w:val="10"/>
        </w:rPr>
        <w:t xml:space="preserve"> </w:t>
      </w:r>
      <w:proofErr w:type="spellStart"/>
      <w:r w:rsidRPr="000C6836">
        <w:rPr>
          <w:sz w:val="18"/>
          <w:szCs w:val="10"/>
        </w:rPr>
        <w:t>subjekta</w:t>
      </w:r>
      <w:proofErr w:type="spellEnd"/>
      <w:r w:rsidRPr="000C6836">
        <w:rPr>
          <w:sz w:val="18"/>
          <w:szCs w:val="10"/>
        </w:rPr>
        <w:t xml:space="preserve"> u </w:t>
      </w:r>
      <w:proofErr w:type="spellStart"/>
      <w:r w:rsidRPr="000C6836">
        <w:rPr>
          <w:sz w:val="18"/>
          <w:szCs w:val="10"/>
        </w:rPr>
        <w:t>skladu</w:t>
      </w:r>
      <w:proofErr w:type="spellEnd"/>
      <w:r w:rsidRPr="000C6836">
        <w:rPr>
          <w:sz w:val="18"/>
          <w:szCs w:val="10"/>
        </w:rPr>
        <w:t xml:space="preserve"> s </w:t>
      </w:r>
      <w:proofErr w:type="spellStart"/>
      <w:r w:rsidRPr="000C6836">
        <w:rPr>
          <w:sz w:val="18"/>
          <w:szCs w:val="10"/>
        </w:rPr>
        <w:t>ovlastima</w:t>
      </w:r>
      <w:proofErr w:type="spellEnd"/>
      <w:r w:rsidRPr="000C6836">
        <w:rPr>
          <w:sz w:val="18"/>
          <w:szCs w:val="10"/>
        </w:rPr>
        <w:t xml:space="preserve"> </w:t>
      </w:r>
      <w:proofErr w:type="spellStart"/>
      <w:r w:rsidRPr="000C6836">
        <w:rPr>
          <w:sz w:val="18"/>
          <w:szCs w:val="10"/>
        </w:rPr>
        <w:t>navedenim</w:t>
      </w:r>
      <w:proofErr w:type="spellEnd"/>
      <w:r w:rsidRPr="000C6836">
        <w:rPr>
          <w:sz w:val="18"/>
          <w:szCs w:val="10"/>
        </w:rPr>
        <w:t xml:space="preserve"> u </w:t>
      </w:r>
      <w:proofErr w:type="spellStart"/>
      <w:r w:rsidRPr="000C6836">
        <w:rPr>
          <w:sz w:val="18"/>
          <w:szCs w:val="10"/>
        </w:rPr>
        <w:t>Izvatku</w:t>
      </w:r>
      <w:proofErr w:type="spellEnd"/>
      <w:r w:rsidRPr="000C6836">
        <w:rPr>
          <w:sz w:val="18"/>
          <w:szCs w:val="10"/>
        </w:rPr>
        <w:t xml:space="preserve"> </w:t>
      </w:r>
      <w:proofErr w:type="spellStart"/>
      <w:r w:rsidRPr="000C6836">
        <w:rPr>
          <w:sz w:val="18"/>
          <w:szCs w:val="10"/>
        </w:rPr>
        <w:t>iz</w:t>
      </w:r>
      <w:proofErr w:type="spellEnd"/>
      <w:r w:rsidRPr="000C6836">
        <w:rPr>
          <w:sz w:val="18"/>
          <w:szCs w:val="10"/>
        </w:rPr>
        <w:t xml:space="preserve"> </w:t>
      </w:r>
      <w:proofErr w:type="spellStart"/>
      <w:r w:rsidRPr="000C6836">
        <w:rPr>
          <w:sz w:val="18"/>
          <w:szCs w:val="10"/>
        </w:rPr>
        <w:t>sudskog</w:t>
      </w:r>
      <w:proofErr w:type="spellEnd"/>
      <w:r w:rsidRPr="000C6836">
        <w:rPr>
          <w:sz w:val="18"/>
          <w:szCs w:val="10"/>
        </w:rPr>
        <w:t xml:space="preserve"> </w:t>
      </w:r>
      <w:proofErr w:type="spellStart"/>
      <w:r w:rsidRPr="000C6836">
        <w:rPr>
          <w:sz w:val="18"/>
          <w:szCs w:val="10"/>
        </w:rPr>
        <w:t>registra</w:t>
      </w:r>
      <w:proofErr w:type="spellEnd"/>
      <w:r w:rsidRPr="000C6836">
        <w:rPr>
          <w:sz w:val="18"/>
          <w:szCs w:val="10"/>
        </w:rPr>
        <w:t xml:space="preserve">. </w:t>
      </w:r>
      <w:proofErr w:type="spellStart"/>
      <w:r w:rsidRPr="000C6836">
        <w:rPr>
          <w:sz w:val="18"/>
          <w:szCs w:val="10"/>
        </w:rPr>
        <w:t>Potpis</w:t>
      </w:r>
      <w:proofErr w:type="spellEnd"/>
      <w:r w:rsidRPr="000C6836">
        <w:rPr>
          <w:sz w:val="18"/>
          <w:szCs w:val="10"/>
        </w:rPr>
        <w:t xml:space="preserve"> </w:t>
      </w:r>
      <w:proofErr w:type="spellStart"/>
      <w:r w:rsidRPr="000C6836">
        <w:rPr>
          <w:sz w:val="18"/>
          <w:szCs w:val="10"/>
        </w:rPr>
        <w:t>na</w:t>
      </w:r>
      <w:proofErr w:type="spellEnd"/>
      <w:r w:rsidRPr="000C6836">
        <w:rPr>
          <w:sz w:val="18"/>
          <w:szCs w:val="10"/>
        </w:rPr>
        <w:t xml:space="preserve"> </w:t>
      </w:r>
      <w:proofErr w:type="spellStart"/>
      <w:r w:rsidRPr="000C6836">
        <w:rPr>
          <w:sz w:val="18"/>
          <w:szCs w:val="10"/>
        </w:rPr>
        <w:t>izjavi</w:t>
      </w:r>
      <w:proofErr w:type="spellEnd"/>
      <w:r w:rsidRPr="000C6836">
        <w:rPr>
          <w:sz w:val="18"/>
          <w:szCs w:val="10"/>
        </w:rPr>
        <w:t xml:space="preserve"> ne mora </w:t>
      </w:r>
      <w:proofErr w:type="spellStart"/>
      <w:r w:rsidRPr="000C6836">
        <w:rPr>
          <w:sz w:val="18"/>
          <w:szCs w:val="10"/>
        </w:rPr>
        <w:t>biti</w:t>
      </w:r>
      <w:proofErr w:type="spellEnd"/>
      <w:r w:rsidRPr="000C6836">
        <w:rPr>
          <w:sz w:val="18"/>
          <w:szCs w:val="10"/>
        </w:rPr>
        <w:t xml:space="preserve"> </w:t>
      </w:r>
      <w:proofErr w:type="spellStart"/>
      <w:r w:rsidRPr="000C6836">
        <w:rPr>
          <w:sz w:val="18"/>
          <w:szCs w:val="10"/>
        </w:rPr>
        <w:t>ovjeren</w:t>
      </w:r>
      <w:proofErr w:type="spellEnd"/>
      <w:r w:rsidRPr="000C6836">
        <w:rPr>
          <w:sz w:val="18"/>
          <w:szCs w:val="10"/>
        </w:rPr>
        <w:t xml:space="preserve"> </w:t>
      </w:r>
      <w:proofErr w:type="spellStart"/>
      <w:r w:rsidRPr="000C6836">
        <w:rPr>
          <w:sz w:val="18"/>
          <w:szCs w:val="10"/>
        </w:rPr>
        <w:t>od</w:t>
      </w:r>
      <w:proofErr w:type="spellEnd"/>
      <w:r w:rsidRPr="000C6836">
        <w:rPr>
          <w:sz w:val="18"/>
          <w:szCs w:val="10"/>
        </w:rPr>
        <w:t xml:space="preserve"> </w:t>
      </w:r>
      <w:proofErr w:type="spellStart"/>
      <w:r w:rsidRPr="000C6836">
        <w:rPr>
          <w:sz w:val="18"/>
          <w:szCs w:val="10"/>
        </w:rPr>
        <w:t>strane</w:t>
      </w:r>
      <w:proofErr w:type="spellEnd"/>
      <w:r w:rsidRPr="000C6836">
        <w:rPr>
          <w:sz w:val="18"/>
          <w:szCs w:val="10"/>
        </w:rPr>
        <w:t xml:space="preserve"> </w:t>
      </w:r>
      <w:proofErr w:type="spellStart"/>
      <w:r w:rsidRPr="000C6836">
        <w:rPr>
          <w:sz w:val="18"/>
          <w:szCs w:val="10"/>
        </w:rPr>
        <w:t>javnog</w:t>
      </w:r>
      <w:proofErr w:type="spellEnd"/>
      <w:r w:rsidRPr="000C6836">
        <w:rPr>
          <w:sz w:val="18"/>
          <w:szCs w:val="10"/>
        </w:rPr>
        <w:t xml:space="preserve"> </w:t>
      </w:r>
      <w:proofErr w:type="spellStart"/>
      <w:r w:rsidRPr="000C6836">
        <w:rPr>
          <w:sz w:val="18"/>
          <w:szCs w:val="10"/>
        </w:rPr>
        <w:t>bilježnika</w:t>
      </w:r>
      <w:proofErr w:type="spellEnd"/>
      <w:r w:rsidRPr="000C6836">
        <w:rPr>
          <w:sz w:val="18"/>
          <w:szCs w:val="1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6072D"/>
    <w:multiLevelType w:val="hybridMultilevel"/>
    <w:tmpl w:val="F6D4B6C8"/>
    <w:lvl w:ilvl="0" w:tplc="08090017">
      <w:start w:val="1"/>
      <w:numFmt w:val="lowerLetter"/>
      <w:lvlText w:val="%1)"/>
      <w:lvlJc w:val="left"/>
      <w:pPr>
        <w:ind w:left="644" w:hanging="360"/>
      </w:pPr>
    </w:lvl>
    <w:lvl w:ilvl="1" w:tplc="AB02D716">
      <w:numFmt w:val="bullet"/>
      <w:lvlText w:val="-"/>
      <w:lvlJc w:val="left"/>
      <w:pPr>
        <w:ind w:left="1364" w:hanging="360"/>
      </w:pPr>
      <w:rPr>
        <w:rFonts w:ascii="Calibri" w:eastAsia="Calibri" w:hAnsi="Calibri" w:cs="Calibri"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71702E1A"/>
    <w:multiLevelType w:val="hybridMultilevel"/>
    <w:tmpl w:val="D34A72AC"/>
    <w:lvl w:ilvl="0" w:tplc="0809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60646244">
    <w:abstractNumId w:val="1"/>
  </w:num>
  <w:num w:numId="2" w16cid:durableId="150963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46"/>
    <w:rsid w:val="00012133"/>
    <w:rsid w:val="00186746"/>
    <w:rsid w:val="001E3B6B"/>
    <w:rsid w:val="002C6C46"/>
    <w:rsid w:val="002F12A3"/>
    <w:rsid w:val="00495BD9"/>
    <w:rsid w:val="004F49FC"/>
    <w:rsid w:val="0062085D"/>
    <w:rsid w:val="00645A4C"/>
    <w:rsid w:val="007F1210"/>
    <w:rsid w:val="009748D7"/>
    <w:rsid w:val="00B83149"/>
    <w:rsid w:val="00BD0D47"/>
    <w:rsid w:val="00DF4C91"/>
    <w:rsid w:val="00EE0B7F"/>
    <w:rsid w:val="1901CE5F"/>
    <w:rsid w:val="24895180"/>
    <w:rsid w:val="24C1367E"/>
    <w:rsid w:val="315404FC"/>
    <w:rsid w:val="37335F1B"/>
    <w:rsid w:val="69F7AD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47B9"/>
  <w15:chartTrackingRefBased/>
  <w15:docId w15:val="{C1E65A7F-5EDB-4F70-B607-AEFD6182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74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fusnote">
    <w:name w:val="footnote text"/>
    <w:basedOn w:val="Normal"/>
    <w:link w:val="TekstfusnoteChar"/>
    <w:uiPriority w:val="99"/>
    <w:semiHidden/>
    <w:unhideWhenUsed/>
    <w:rsid w:val="0018674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86746"/>
    <w:rPr>
      <w:sz w:val="20"/>
      <w:szCs w:val="20"/>
    </w:rPr>
  </w:style>
  <w:style w:type="character" w:styleId="Referencafusnote">
    <w:name w:val="footnote reference"/>
    <w:rsid w:val="001867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Grubišić</dc:creator>
  <cp:keywords/>
  <dc:description/>
  <cp:lastModifiedBy>Ante Vukasović</cp:lastModifiedBy>
  <cp:revision>2</cp:revision>
  <dcterms:created xsi:type="dcterms:W3CDTF">2023-05-19T10:40:00Z</dcterms:created>
  <dcterms:modified xsi:type="dcterms:W3CDTF">2023-05-19T10:40:00Z</dcterms:modified>
</cp:coreProperties>
</file>